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6C1" w:rsidRDefault="00DF7651">
      <w:pPr>
        <w:jc w:val="center"/>
        <w:rPr>
          <w:rFonts w:ascii="Times New Roman" w:hAnsi="Times New Roman" w:cs="Times New Roman"/>
          <w:b/>
          <w:sz w:val="32"/>
          <w:szCs w:val="32"/>
        </w:rPr>
      </w:pPr>
      <w:r>
        <w:rPr>
          <w:rFonts w:ascii="Times New Roman" w:hAnsi="Times New Roman" w:cs="Times New Roman"/>
          <w:b/>
          <w:sz w:val="32"/>
          <w:szCs w:val="32"/>
        </w:rPr>
        <w:t>科学技术进步奖公示内容</w:t>
      </w:r>
    </w:p>
    <w:p w:rsidR="008976C1" w:rsidRDefault="00DF7651">
      <w:pPr>
        <w:pStyle w:val="af2"/>
        <w:spacing w:beforeLines="50" w:before="156"/>
        <w:ind w:leftChars="-343" w:left="-720" w:firstLineChars="300" w:firstLine="723"/>
        <w:jc w:val="left"/>
        <w:outlineLvl w:val="0"/>
        <w:rPr>
          <w:rFonts w:ascii="宋体" w:eastAsia="宋体" w:hAnsi="宋体" w:cs="宋体"/>
          <w:b/>
          <w:bCs/>
          <w:sz w:val="24"/>
          <w:szCs w:val="24"/>
        </w:rPr>
      </w:pPr>
      <w:r>
        <w:rPr>
          <w:rFonts w:ascii="宋体" w:eastAsia="宋体" w:hAnsi="宋体" w:cs="宋体" w:hint="eastAsia"/>
          <w:b/>
          <w:bCs/>
          <w:sz w:val="24"/>
          <w:szCs w:val="24"/>
        </w:rPr>
        <w:t>一、项目名称</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水储能主导的多源混合发电系统全时空高效协同关键技术</w:t>
      </w:r>
    </w:p>
    <w:p w:rsidR="008976C1" w:rsidRDefault="00DF7651">
      <w:pPr>
        <w:pStyle w:val="af2"/>
        <w:spacing w:beforeLines="50" w:before="156"/>
        <w:ind w:leftChars="-343" w:left="-720" w:firstLineChars="300" w:firstLine="723"/>
        <w:jc w:val="left"/>
        <w:outlineLvl w:val="0"/>
        <w:rPr>
          <w:rFonts w:ascii="宋体" w:eastAsia="宋体" w:hAnsi="宋体" w:cs="宋体"/>
          <w:b/>
          <w:bCs/>
          <w:sz w:val="24"/>
          <w:szCs w:val="24"/>
        </w:rPr>
      </w:pPr>
      <w:r>
        <w:rPr>
          <w:rFonts w:ascii="宋体" w:eastAsia="宋体" w:hAnsi="宋体" w:cs="宋体" w:hint="eastAsia"/>
          <w:b/>
          <w:bCs/>
          <w:sz w:val="24"/>
          <w:szCs w:val="24"/>
        </w:rPr>
        <w:t>二、提名者及提名意见（包含提名等级）</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提名单位：中国电建集团西北勘测设计研究院有限公司</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提名意见：</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西北电网新能源装机占比超50%，是我国首个以新能源为主体电源的区域电网，电网现有调节和消纳能力已接近极限。传统电力系统规划与运行模式面临颠覆性变革。构建以大型水电站为主导的水储能多源混合发电系统，成为保障电力系统安全稳定的关键技术手段，但其规划、控制与价值实现环节面临"科学配置、动态协同、价值量化"三大瓶颈，亟需系统性的技术突破。该项目历经十年攻关，围绕系统时空协同规划新范式、分层分区协</w:t>
      </w:r>
      <w:r w:rsidR="00AF3265">
        <w:rPr>
          <w:rFonts w:ascii="宋体" w:eastAsia="宋体" w:hAnsi="宋体" w:cs="宋体" w:hint="eastAsia"/>
          <w:sz w:val="24"/>
          <w:szCs w:val="24"/>
        </w:rPr>
        <w:t>同控制新架构、多维价值量化与市场化新模式三方面形成重大技术创新，</w:t>
      </w:r>
      <w:r>
        <w:rPr>
          <w:rFonts w:ascii="宋体" w:eastAsia="宋体" w:hAnsi="宋体" w:cs="宋体" w:hint="eastAsia"/>
          <w:sz w:val="24"/>
          <w:szCs w:val="24"/>
        </w:rPr>
        <w:t>构建了贯穿"规划-运行-价值"全过程的一体化解决方案，为我国大型清洁能源基地的集约化、规模化开发提供了核心技术支撑。项目成果已在国家能源战略核心区域得到体系化、规模化应用，支撑了黄河上游等多个国家级大型清洁能源基地的规划设计，为国家能源安全保障和"双碳"目标实现作出突出贡献。</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成果材料齐全、规范，无知识产权纠纷，人员排序无争议，符合陕西省科学技术奖提名条件。</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特提名参评陕西省科学技术进步奖二等奖。</w:t>
      </w:r>
    </w:p>
    <w:p w:rsidR="008976C1" w:rsidRDefault="00DF7651">
      <w:pPr>
        <w:pStyle w:val="af2"/>
        <w:spacing w:beforeLines="50" w:before="156"/>
        <w:ind w:leftChars="-343" w:left="-720" w:firstLineChars="300" w:firstLine="723"/>
        <w:jc w:val="left"/>
        <w:outlineLvl w:val="0"/>
        <w:rPr>
          <w:rFonts w:ascii="宋体" w:eastAsia="宋体" w:hAnsi="宋体" w:cs="宋体"/>
          <w:b/>
          <w:bCs/>
          <w:sz w:val="24"/>
          <w:szCs w:val="24"/>
        </w:rPr>
      </w:pPr>
      <w:r>
        <w:rPr>
          <w:rFonts w:ascii="宋体" w:eastAsia="宋体" w:hAnsi="宋体" w:cs="宋体" w:hint="eastAsia"/>
          <w:b/>
          <w:bCs/>
          <w:sz w:val="24"/>
          <w:szCs w:val="24"/>
        </w:rPr>
        <w:t>三、项目简介</w:t>
      </w:r>
    </w:p>
    <w:p w:rsidR="008976C1" w:rsidRDefault="00DF765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应对高比例新能源并网带来的不确定性与波动性挑战，传统电力系统面临深刻变革。以大型水电站为核心构建水储能多源混合发电系统，是保障电力系统安全稳定的关键。本项目面向国家重大需求，历经多年攻关，创建了系统时空协同规划新范式，构建了分层分区动态协同控制新架构，创建了多维价值量化与市场化新模式，形成了“水储能主导的多源混合发电系统全时空高效协同关键技术”，为我国大型清洁能源基地的集约化、规模化开发提供了全链条解决方案。</w:t>
      </w:r>
    </w:p>
    <w:p w:rsidR="008976C1" w:rsidRDefault="00DF7651">
      <w:pPr>
        <w:spacing w:line="4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研究成果已在我国乃至“一带一路”沿线国家的重要清洁能源基地与标志性工程中得到成功应用。</w:t>
      </w:r>
    </w:p>
    <w:p w:rsidR="008976C1" w:rsidRDefault="00DF7651">
      <w:pPr>
        <w:pStyle w:val="af2"/>
        <w:spacing w:beforeLines="50" w:before="156"/>
        <w:ind w:leftChars="-343" w:left="-720" w:firstLineChars="300" w:firstLine="723"/>
        <w:jc w:val="left"/>
        <w:outlineLvl w:val="0"/>
        <w:rPr>
          <w:rFonts w:ascii="宋体" w:eastAsia="宋体" w:hAnsi="宋体" w:cs="宋体"/>
          <w:b/>
          <w:bCs/>
          <w:sz w:val="24"/>
          <w:szCs w:val="24"/>
        </w:rPr>
      </w:pPr>
      <w:r>
        <w:rPr>
          <w:rFonts w:ascii="宋体" w:eastAsia="宋体" w:hAnsi="宋体" w:cs="宋体" w:hint="eastAsia"/>
          <w:b/>
          <w:bCs/>
          <w:sz w:val="24"/>
          <w:szCs w:val="24"/>
        </w:rPr>
        <w:t>四、客观评价</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w:t>
      </w:r>
      <w:r>
        <w:rPr>
          <w:rFonts w:ascii="宋体" w:eastAsia="宋体" w:hAnsi="宋体" w:cs="宋体" w:hint="eastAsia"/>
          <w:sz w:val="24"/>
          <w:szCs w:val="24"/>
        </w:rPr>
        <w:t>科技查新报告</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教育部科技查新工作站（N04）西北农林科技大学图书馆出具对“水储能主导的多源混合发电系统全时空高效协同关键技术”的科技查新报告，查新结论为</w:t>
      </w:r>
      <w:r>
        <w:rPr>
          <w:rFonts w:ascii="宋体" w:eastAsia="宋体" w:hAnsi="宋体" w:cs="宋体" w:hint="eastAsia"/>
          <w:sz w:val="24"/>
          <w:szCs w:val="24"/>
        </w:rPr>
        <w:lastRenderedPageBreak/>
        <w:t>“国内外未见文献报道。”</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w:t>
      </w:r>
      <w:r>
        <w:rPr>
          <w:rFonts w:ascii="宋体" w:eastAsia="宋体" w:hAnsi="宋体" w:cs="宋体" w:hint="eastAsia"/>
          <w:sz w:val="24"/>
          <w:szCs w:val="24"/>
        </w:rPr>
        <w:t>项目验收意见和第三方评价</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项目从验收意见和应用单位技术评价等方面进行了客观评价。项目研发的水储能主导的多源混合发电系统全时空高效协同关键技术，成果经第三方评价，整体达到国际领先水平。项目研究成果在黄河上游、西藏易贡藏布等多个国家级大型清洁能源基地等一系列标志性工程得到成功应用，有效支撑了流域水风光储电站群协同规划和联合调度工作。研究成果在国家能源战略核心区域得到体系化、规模化应用，覆盖了从顶层规划到重大工程、从国内示范到国际推广的全链条，经济社会效益巨大。</w:t>
      </w:r>
    </w:p>
    <w:p w:rsidR="008976C1" w:rsidRDefault="00DF7651">
      <w:pPr>
        <w:pStyle w:val="af2"/>
        <w:spacing w:beforeLines="50" w:before="156"/>
        <w:ind w:leftChars="-343" w:left="-720" w:firstLineChars="300" w:firstLine="723"/>
        <w:jc w:val="left"/>
        <w:outlineLvl w:val="0"/>
        <w:rPr>
          <w:rFonts w:ascii="宋体" w:eastAsia="宋体" w:hAnsi="宋体" w:cs="宋体"/>
          <w:b/>
          <w:bCs/>
          <w:sz w:val="24"/>
          <w:szCs w:val="24"/>
        </w:rPr>
      </w:pPr>
      <w:r>
        <w:rPr>
          <w:rFonts w:ascii="宋体" w:eastAsia="宋体" w:hAnsi="宋体" w:cs="宋体" w:hint="eastAsia"/>
          <w:b/>
          <w:bCs/>
          <w:sz w:val="24"/>
          <w:szCs w:val="24"/>
        </w:rPr>
        <w:t>五、应用情况</w:t>
      </w: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本项目成果在黄河上游、西藏易贡藏布等多个国家级大型清洁能源基地，青海拉西瓦/李家峡扩机、玛尔挡水电站等一系列标志性工程成功应用。多能互补发电系统性能指标达到国际先进水平，极大提升了风光新能源的“可调、可控”能力，取得了显著经济和社会效益。</w:t>
      </w:r>
    </w:p>
    <w:p w:rsidR="008976C1" w:rsidRDefault="00DF7651">
      <w:pPr>
        <w:spacing w:line="440" w:lineRule="exact"/>
        <w:jc w:val="center"/>
        <w:rPr>
          <w:rFonts w:ascii="Times New Roman" w:hAnsi="Times New Roman"/>
          <w:b/>
          <w:bCs/>
          <w:sz w:val="24"/>
        </w:rPr>
      </w:pPr>
      <w:r>
        <w:rPr>
          <w:rFonts w:ascii="Times New Roman" w:hAnsi="Times New Roman"/>
          <w:b/>
          <w:bCs/>
          <w:sz w:val="24"/>
        </w:rPr>
        <w:t>主要应用单位情况表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8"/>
        <w:gridCol w:w="1727"/>
        <w:gridCol w:w="1842"/>
        <w:gridCol w:w="1457"/>
        <w:gridCol w:w="1288"/>
      </w:tblGrid>
      <w:tr w:rsidR="008976C1" w:rsidTr="00464D8E">
        <w:tc>
          <w:tcPr>
            <w:tcW w:w="424" w:type="pct"/>
            <w:vAlign w:val="center"/>
          </w:tcPr>
          <w:p w:rsidR="008976C1" w:rsidRDefault="00DF7651">
            <w:pPr>
              <w:spacing w:line="440" w:lineRule="exact"/>
              <w:jc w:val="center"/>
              <w:rPr>
                <w:rFonts w:ascii="Times New Roman" w:hAnsi="Times New Roman"/>
                <w:szCs w:val="21"/>
              </w:rPr>
            </w:pPr>
            <w:r>
              <w:rPr>
                <w:rFonts w:ascii="Times New Roman" w:hAnsi="Times New Roman"/>
                <w:szCs w:val="21"/>
              </w:rPr>
              <w:t>序号</w:t>
            </w:r>
          </w:p>
        </w:tc>
        <w:tc>
          <w:tcPr>
            <w:tcW w:w="770" w:type="pct"/>
            <w:vAlign w:val="center"/>
          </w:tcPr>
          <w:p w:rsidR="008976C1" w:rsidRDefault="00DF7651">
            <w:pPr>
              <w:spacing w:line="440" w:lineRule="exact"/>
              <w:jc w:val="center"/>
              <w:rPr>
                <w:rFonts w:ascii="Times New Roman" w:hAnsi="Times New Roman"/>
                <w:szCs w:val="21"/>
              </w:rPr>
            </w:pPr>
            <w:r>
              <w:rPr>
                <w:rFonts w:ascii="Times New Roman" w:hAnsi="Times New Roman"/>
                <w:szCs w:val="21"/>
              </w:rPr>
              <w:t>单位名称</w:t>
            </w:r>
          </w:p>
        </w:tc>
        <w:tc>
          <w:tcPr>
            <w:tcW w:w="1041" w:type="pct"/>
            <w:vAlign w:val="center"/>
          </w:tcPr>
          <w:p w:rsidR="008976C1" w:rsidRDefault="00DF7651">
            <w:pPr>
              <w:spacing w:line="440" w:lineRule="exact"/>
              <w:jc w:val="center"/>
              <w:rPr>
                <w:rFonts w:ascii="Times New Roman" w:hAnsi="Times New Roman"/>
                <w:szCs w:val="21"/>
              </w:rPr>
            </w:pPr>
            <w:r>
              <w:rPr>
                <w:rFonts w:ascii="Times New Roman" w:hAnsi="Times New Roman"/>
                <w:szCs w:val="21"/>
              </w:rPr>
              <w:t>应用的技术</w:t>
            </w:r>
          </w:p>
        </w:tc>
        <w:tc>
          <w:tcPr>
            <w:tcW w:w="1110" w:type="pct"/>
            <w:vAlign w:val="center"/>
          </w:tcPr>
          <w:p w:rsidR="008976C1" w:rsidRDefault="00DF7651">
            <w:pPr>
              <w:spacing w:line="440" w:lineRule="exact"/>
              <w:jc w:val="center"/>
              <w:rPr>
                <w:rFonts w:ascii="Times New Roman" w:hAnsi="Times New Roman"/>
                <w:szCs w:val="21"/>
              </w:rPr>
            </w:pPr>
            <w:r>
              <w:rPr>
                <w:rFonts w:ascii="Times New Roman" w:hAnsi="Times New Roman"/>
                <w:szCs w:val="21"/>
              </w:rPr>
              <w:t>应用对象及规模</w:t>
            </w:r>
          </w:p>
        </w:tc>
        <w:tc>
          <w:tcPr>
            <w:tcW w:w="878" w:type="pct"/>
            <w:vAlign w:val="center"/>
          </w:tcPr>
          <w:p w:rsidR="008976C1" w:rsidRDefault="00DF7651">
            <w:pPr>
              <w:spacing w:line="440" w:lineRule="exact"/>
              <w:jc w:val="center"/>
              <w:rPr>
                <w:rFonts w:ascii="Times New Roman" w:hAnsi="Times New Roman"/>
                <w:szCs w:val="21"/>
              </w:rPr>
            </w:pPr>
            <w:r>
              <w:rPr>
                <w:rFonts w:ascii="Times New Roman" w:hAnsi="Times New Roman"/>
                <w:szCs w:val="21"/>
              </w:rPr>
              <w:t>应用起止时间</w:t>
            </w:r>
          </w:p>
        </w:tc>
        <w:tc>
          <w:tcPr>
            <w:tcW w:w="776" w:type="pct"/>
            <w:vAlign w:val="center"/>
          </w:tcPr>
          <w:p w:rsidR="008976C1" w:rsidRDefault="00DF7651">
            <w:pPr>
              <w:spacing w:line="440" w:lineRule="exact"/>
              <w:jc w:val="center"/>
              <w:rPr>
                <w:rFonts w:ascii="Times New Roman" w:hAnsi="Times New Roman"/>
                <w:szCs w:val="21"/>
              </w:rPr>
            </w:pPr>
            <w:r>
              <w:rPr>
                <w:rFonts w:ascii="Times New Roman" w:hAnsi="Times New Roman"/>
                <w:szCs w:val="21"/>
              </w:rPr>
              <w:t>应用单位联系人</w:t>
            </w:r>
            <w:r>
              <w:rPr>
                <w:rFonts w:ascii="Times New Roman" w:hAnsi="Times New Roman"/>
                <w:szCs w:val="21"/>
              </w:rPr>
              <w:t>/</w:t>
            </w:r>
            <w:r>
              <w:rPr>
                <w:rFonts w:ascii="Times New Roman" w:hAnsi="Times New Roman"/>
                <w:szCs w:val="21"/>
              </w:rPr>
              <w:t>电话</w:t>
            </w:r>
          </w:p>
        </w:tc>
      </w:tr>
      <w:tr w:rsidR="008976C1" w:rsidTr="00464D8E">
        <w:tc>
          <w:tcPr>
            <w:tcW w:w="424" w:type="pct"/>
            <w:vAlign w:val="center"/>
          </w:tcPr>
          <w:p w:rsidR="008976C1" w:rsidRDefault="00DF7651">
            <w:pPr>
              <w:spacing w:line="440" w:lineRule="exact"/>
              <w:jc w:val="center"/>
              <w:rPr>
                <w:rFonts w:ascii="Times New Roman" w:hAnsi="Times New Roman"/>
                <w:szCs w:val="21"/>
              </w:rPr>
            </w:pPr>
            <w:r>
              <w:rPr>
                <w:rFonts w:ascii="Times New Roman" w:hAnsi="Times New Roman"/>
                <w:szCs w:val="21"/>
              </w:rPr>
              <w:t>1</w:t>
            </w:r>
          </w:p>
        </w:tc>
        <w:tc>
          <w:tcPr>
            <w:tcW w:w="770" w:type="pct"/>
            <w:vAlign w:val="center"/>
          </w:tcPr>
          <w:p w:rsidR="008976C1" w:rsidRDefault="00DF7651">
            <w:pPr>
              <w:spacing w:line="400" w:lineRule="exact"/>
              <w:jc w:val="left"/>
              <w:rPr>
                <w:rFonts w:ascii="Times New Roman" w:hAnsi="Times New Roman"/>
                <w:szCs w:val="21"/>
              </w:rPr>
            </w:pPr>
            <w:r w:rsidRPr="00294370">
              <w:rPr>
                <w:rFonts w:ascii="Times New Roman" w:hAnsi="Times New Roman" w:hint="eastAsia"/>
                <w:szCs w:val="21"/>
              </w:rPr>
              <w:t>国家能源集团</w:t>
            </w:r>
            <w:bookmarkStart w:id="0" w:name="_GoBack"/>
            <w:bookmarkEnd w:id="0"/>
            <w:r w:rsidRPr="00294370">
              <w:rPr>
                <w:rFonts w:ascii="Times New Roman" w:hAnsi="Times New Roman" w:hint="eastAsia"/>
                <w:szCs w:val="21"/>
              </w:rPr>
              <w:t>青海电力有限公司玛尔挡分公司</w:t>
            </w:r>
          </w:p>
        </w:tc>
        <w:tc>
          <w:tcPr>
            <w:tcW w:w="1041" w:type="pct"/>
            <w:vAlign w:val="center"/>
          </w:tcPr>
          <w:p w:rsidR="008976C1" w:rsidRPr="00294370" w:rsidRDefault="00DF7651">
            <w:pPr>
              <w:spacing w:line="400" w:lineRule="exact"/>
              <w:jc w:val="center"/>
              <w:rPr>
                <w:rFonts w:ascii="Times New Roman" w:hAnsi="Times New Roman"/>
                <w:szCs w:val="21"/>
              </w:rPr>
            </w:pPr>
            <w:r w:rsidRPr="00294370">
              <w:rPr>
                <w:rFonts w:ascii="Times New Roman" w:hAnsi="Times New Roman" w:hint="eastAsia"/>
                <w:szCs w:val="21"/>
              </w:rPr>
              <w:t>容量配置</w:t>
            </w:r>
          </w:p>
          <w:p w:rsidR="008976C1" w:rsidRPr="00294370" w:rsidRDefault="00DF7651">
            <w:pPr>
              <w:spacing w:line="400" w:lineRule="exact"/>
              <w:jc w:val="center"/>
              <w:rPr>
                <w:rFonts w:ascii="Times New Roman" w:hAnsi="Times New Roman"/>
                <w:szCs w:val="21"/>
              </w:rPr>
            </w:pPr>
            <w:r w:rsidRPr="00294370">
              <w:rPr>
                <w:rFonts w:ascii="Times New Roman" w:hAnsi="Times New Roman" w:hint="eastAsia"/>
                <w:szCs w:val="21"/>
              </w:rPr>
              <w:t>协同调控</w:t>
            </w:r>
          </w:p>
        </w:tc>
        <w:tc>
          <w:tcPr>
            <w:tcW w:w="1110" w:type="pct"/>
            <w:vAlign w:val="center"/>
          </w:tcPr>
          <w:p w:rsidR="008976C1" w:rsidRDefault="00DF7651">
            <w:pPr>
              <w:spacing w:line="400" w:lineRule="exact"/>
              <w:jc w:val="center"/>
              <w:rPr>
                <w:rFonts w:ascii="Times New Roman" w:hAnsi="Times New Roman"/>
                <w:szCs w:val="21"/>
              </w:rPr>
            </w:pPr>
            <w:r>
              <w:rPr>
                <w:rFonts w:ascii="Times New Roman" w:hAnsi="Times New Roman" w:hint="eastAsia"/>
                <w:szCs w:val="21"/>
              </w:rPr>
              <w:t>玛尔挡水电站</w:t>
            </w:r>
            <w:r w:rsidR="00294370">
              <w:rPr>
                <w:rFonts w:ascii="Times New Roman" w:hAnsi="Times New Roman" w:hint="eastAsia"/>
                <w:szCs w:val="21"/>
              </w:rPr>
              <w:t>，</w:t>
            </w:r>
            <w:r w:rsidR="00294370">
              <w:rPr>
                <w:rFonts w:ascii="Times New Roman" w:hAnsi="Times New Roman" w:hint="eastAsia"/>
                <w:szCs w:val="21"/>
              </w:rPr>
              <w:t>2</w:t>
            </w:r>
            <w:r w:rsidR="00294370">
              <w:rPr>
                <w:rFonts w:ascii="Times New Roman" w:hAnsi="Times New Roman"/>
                <w:szCs w:val="21"/>
              </w:rPr>
              <w:t>32</w:t>
            </w:r>
            <w:r w:rsidR="00294370">
              <w:rPr>
                <w:rFonts w:ascii="Times New Roman" w:hAnsi="Times New Roman" w:hint="eastAsia"/>
                <w:szCs w:val="21"/>
              </w:rPr>
              <w:t>万千瓦</w:t>
            </w:r>
          </w:p>
        </w:tc>
        <w:tc>
          <w:tcPr>
            <w:tcW w:w="878" w:type="pct"/>
            <w:vAlign w:val="center"/>
          </w:tcPr>
          <w:p w:rsidR="008976C1" w:rsidRDefault="00DF7651">
            <w:pPr>
              <w:spacing w:line="400" w:lineRule="exact"/>
              <w:jc w:val="left"/>
              <w:rPr>
                <w:rFonts w:ascii="Times New Roman" w:hAnsi="Times New Roman"/>
                <w:szCs w:val="21"/>
              </w:rPr>
            </w:pPr>
            <w:r>
              <w:rPr>
                <w:rFonts w:ascii="Times New Roman" w:hAnsi="Times New Roman" w:hint="eastAsia"/>
                <w:szCs w:val="21"/>
              </w:rPr>
              <w:t>2</w:t>
            </w:r>
            <w:r>
              <w:rPr>
                <w:rFonts w:ascii="Times New Roman" w:hAnsi="Times New Roman"/>
                <w:szCs w:val="21"/>
              </w:rPr>
              <w:t>023.07</w:t>
            </w:r>
            <w:r w:rsidR="00464D8E">
              <w:rPr>
                <w:rFonts w:ascii="Times New Roman" w:hAnsi="Times New Roman"/>
                <w:szCs w:val="21"/>
              </w:rPr>
              <w:t>~</w:t>
            </w:r>
            <w:r w:rsidR="00464D8E">
              <w:rPr>
                <w:rFonts w:ascii="Times New Roman" w:hAnsi="Times New Roman" w:hint="eastAsia"/>
                <w:szCs w:val="21"/>
              </w:rPr>
              <w:t>至今</w:t>
            </w:r>
          </w:p>
        </w:tc>
        <w:tc>
          <w:tcPr>
            <w:tcW w:w="776" w:type="pct"/>
            <w:vAlign w:val="center"/>
          </w:tcPr>
          <w:p w:rsidR="008976C1" w:rsidRDefault="00DF7651">
            <w:pPr>
              <w:spacing w:line="400" w:lineRule="exact"/>
              <w:jc w:val="left"/>
              <w:rPr>
                <w:rFonts w:ascii="Times New Roman" w:hAnsi="Times New Roman"/>
                <w:szCs w:val="21"/>
              </w:rPr>
            </w:pPr>
            <w:r w:rsidRPr="00294370">
              <w:rPr>
                <w:rFonts w:ascii="Times New Roman" w:hAnsi="Times New Roman" w:hint="eastAsia"/>
                <w:szCs w:val="21"/>
              </w:rPr>
              <w:t>崇兴云</w:t>
            </w:r>
            <w:r w:rsidRPr="00294370">
              <w:rPr>
                <w:rFonts w:ascii="Times New Roman" w:hAnsi="Times New Roman" w:hint="eastAsia"/>
                <w:szCs w:val="21"/>
              </w:rPr>
              <w:t>/17797387773</w:t>
            </w:r>
          </w:p>
        </w:tc>
      </w:tr>
      <w:tr w:rsidR="008976C1" w:rsidTr="00464D8E">
        <w:trPr>
          <w:trHeight w:val="1407"/>
        </w:trPr>
        <w:tc>
          <w:tcPr>
            <w:tcW w:w="424" w:type="pct"/>
            <w:vAlign w:val="center"/>
          </w:tcPr>
          <w:p w:rsidR="008976C1" w:rsidRDefault="00DF7651">
            <w:pPr>
              <w:spacing w:line="440" w:lineRule="exact"/>
              <w:jc w:val="center"/>
              <w:rPr>
                <w:rFonts w:ascii="Times New Roman" w:hAnsi="Times New Roman"/>
                <w:szCs w:val="21"/>
              </w:rPr>
            </w:pPr>
            <w:r>
              <w:rPr>
                <w:rFonts w:ascii="Times New Roman" w:hAnsi="Times New Roman"/>
                <w:szCs w:val="21"/>
              </w:rPr>
              <w:t>2</w:t>
            </w:r>
          </w:p>
        </w:tc>
        <w:tc>
          <w:tcPr>
            <w:tcW w:w="770" w:type="pct"/>
            <w:vAlign w:val="center"/>
          </w:tcPr>
          <w:p w:rsidR="008976C1" w:rsidRDefault="00DF7651">
            <w:pPr>
              <w:spacing w:line="400" w:lineRule="exact"/>
              <w:jc w:val="left"/>
              <w:rPr>
                <w:rFonts w:ascii="Times New Roman" w:hAnsi="Times New Roman"/>
                <w:szCs w:val="21"/>
              </w:rPr>
            </w:pPr>
            <w:r w:rsidRPr="00294370">
              <w:rPr>
                <w:rFonts w:ascii="Times New Roman" w:hAnsi="Times New Roman" w:hint="eastAsia"/>
                <w:szCs w:val="21"/>
              </w:rPr>
              <w:t>国家电投集团黄河上游水电开发有限责任公司</w:t>
            </w:r>
            <w:r w:rsidR="00450685">
              <w:rPr>
                <w:rFonts w:ascii="Times New Roman" w:hAnsi="Times New Roman" w:hint="eastAsia"/>
                <w:szCs w:val="21"/>
              </w:rPr>
              <w:t>工程建设分公司</w:t>
            </w:r>
          </w:p>
        </w:tc>
        <w:tc>
          <w:tcPr>
            <w:tcW w:w="1041" w:type="pct"/>
            <w:shd w:val="clear" w:color="auto" w:fill="auto"/>
            <w:vAlign w:val="center"/>
          </w:tcPr>
          <w:p w:rsidR="008976C1" w:rsidRPr="00294370" w:rsidRDefault="00DF7651">
            <w:pPr>
              <w:spacing w:line="400" w:lineRule="exact"/>
              <w:jc w:val="center"/>
              <w:rPr>
                <w:rFonts w:ascii="Times New Roman" w:hAnsi="Times New Roman"/>
                <w:szCs w:val="21"/>
              </w:rPr>
            </w:pPr>
            <w:r w:rsidRPr="00294370">
              <w:rPr>
                <w:rFonts w:ascii="Times New Roman" w:hAnsi="Times New Roman" w:hint="eastAsia"/>
                <w:szCs w:val="21"/>
              </w:rPr>
              <w:t>容量配置</w:t>
            </w:r>
          </w:p>
          <w:p w:rsidR="008976C1" w:rsidRPr="00294370" w:rsidRDefault="00DF7651">
            <w:pPr>
              <w:spacing w:line="400" w:lineRule="exact"/>
              <w:jc w:val="center"/>
              <w:rPr>
                <w:rFonts w:ascii="Times New Roman" w:hAnsi="Times New Roman"/>
                <w:szCs w:val="21"/>
              </w:rPr>
            </w:pPr>
            <w:r w:rsidRPr="00294370">
              <w:rPr>
                <w:rFonts w:ascii="Times New Roman" w:hAnsi="Times New Roman" w:hint="eastAsia"/>
                <w:szCs w:val="21"/>
              </w:rPr>
              <w:t>市场模式</w:t>
            </w:r>
          </w:p>
        </w:tc>
        <w:tc>
          <w:tcPr>
            <w:tcW w:w="1110" w:type="pct"/>
            <w:vAlign w:val="center"/>
          </w:tcPr>
          <w:p w:rsidR="008976C1" w:rsidRDefault="00DF7651">
            <w:pPr>
              <w:spacing w:line="400" w:lineRule="exact"/>
              <w:jc w:val="left"/>
              <w:rPr>
                <w:rFonts w:ascii="Times New Roman" w:hAnsi="Times New Roman"/>
                <w:szCs w:val="21"/>
              </w:rPr>
            </w:pPr>
            <w:r>
              <w:rPr>
                <w:rFonts w:ascii="Times New Roman" w:hAnsi="Times New Roman" w:hint="eastAsia"/>
                <w:szCs w:val="21"/>
              </w:rPr>
              <w:t>拉西瓦</w:t>
            </w:r>
            <w:r>
              <w:rPr>
                <w:rFonts w:ascii="Times New Roman" w:hAnsi="Times New Roman" w:hint="eastAsia"/>
                <w:szCs w:val="21"/>
              </w:rPr>
              <w:t>/</w:t>
            </w:r>
            <w:r>
              <w:rPr>
                <w:rFonts w:ascii="Times New Roman" w:hAnsi="Times New Roman" w:hint="eastAsia"/>
                <w:szCs w:val="21"/>
              </w:rPr>
              <w:t>李家峡扩机等重大工程规划与商业模式设计</w:t>
            </w:r>
          </w:p>
        </w:tc>
        <w:tc>
          <w:tcPr>
            <w:tcW w:w="878" w:type="pct"/>
            <w:vAlign w:val="center"/>
          </w:tcPr>
          <w:p w:rsidR="008976C1" w:rsidRDefault="00DF7651">
            <w:pPr>
              <w:spacing w:line="400" w:lineRule="exact"/>
              <w:jc w:val="left"/>
              <w:rPr>
                <w:rFonts w:ascii="Times New Roman" w:hAnsi="Times New Roman"/>
                <w:szCs w:val="21"/>
              </w:rPr>
            </w:pPr>
            <w:r>
              <w:rPr>
                <w:rFonts w:ascii="Times New Roman" w:hAnsi="Times New Roman" w:hint="eastAsia"/>
                <w:szCs w:val="21"/>
              </w:rPr>
              <w:t>2</w:t>
            </w:r>
            <w:r>
              <w:rPr>
                <w:rFonts w:ascii="Times New Roman" w:hAnsi="Times New Roman"/>
                <w:szCs w:val="21"/>
              </w:rPr>
              <w:t>022.06</w:t>
            </w:r>
            <w:r w:rsidR="00464D8E">
              <w:rPr>
                <w:rFonts w:ascii="Times New Roman" w:hAnsi="Times New Roman"/>
                <w:szCs w:val="21"/>
              </w:rPr>
              <w:t>~</w:t>
            </w:r>
            <w:r w:rsidR="00464D8E">
              <w:rPr>
                <w:rFonts w:ascii="Times New Roman" w:hAnsi="Times New Roman" w:hint="eastAsia"/>
                <w:szCs w:val="21"/>
              </w:rPr>
              <w:t>至今</w:t>
            </w:r>
          </w:p>
        </w:tc>
        <w:tc>
          <w:tcPr>
            <w:tcW w:w="776" w:type="pct"/>
            <w:vAlign w:val="center"/>
          </w:tcPr>
          <w:p w:rsidR="008976C1" w:rsidRDefault="00DF7651">
            <w:pPr>
              <w:spacing w:line="400" w:lineRule="exact"/>
              <w:jc w:val="left"/>
              <w:rPr>
                <w:rFonts w:ascii="Times New Roman" w:hAnsi="Times New Roman"/>
                <w:szCs w:val="21"/>
              </w:rPr>
            </w:pPr>
            <w:r w:rsidRPr="00294370">
              <w:rPr>
                <w:rFonts w:ascii="Times New Roman" w:hAnsi="Times New Roman" w:hint="eastAsia"/>
                <w:szCs w:val="21"/>
              </w:rPr>
              <w:t>刘智莹</w:t>
            </w:r>
            <w:r w:rsidRPr="00294370">
              <w:rPr>
                <w:rFonts w:ascii="Times New Roman" w:hAnsi="Times New Roman" w:hint="eastAsia"/>
                <w:szCs w:val="21"/>
              </w:rPr>
              <w:t>/18697126801</w:t>
            </w:r>
          </w:p>
        </w:tc>
      </w:tr>
      <w:tr w:rsidR="008976C1" w:rsidTr="00464D8E">
        <w:trPr>
          <w:trHeight w:val="1400"/>
        </w:trPr>
        <w:tc>
          <w:tcPr>
            <w:tcW w:w="424" w:type="pct"/>
            <w:vAlign w:val="center"/>
          </w:tcPr>
          <w:p w:rsidR="008976C1" w:rsidRDefault="00DF7651">
            <w:pPr>
              <w:spacing w:line="440" w:lineRule="exact"/>
              <w:jc w:val="center"/>
              <w:rPr>
                <w:rFonts w:ascii="Times New Roman" w:hAnsi="Times New Roman"/>
                <w:szCs w:val="21"/>
              </w:rPr>
            </w:pPr>
            <w:r>
              <w:rPr>
                <w:rFonts w:ascii="Times New Roman" w:hAnsi="Times New Roman"/>
                <w:szCs w:val="21"/>
              </w:rPr>
              <w:t>3</w:t>
            </w:r>
          </w:p>
        </w:tc>
        <w:tc>
          <w:tcPr>
            <w:tcW w:w="770" w:type="pct"/>
            <w:vAlign w:val="center"/>
          </w:tcPr>
          <w:p w:rsidR="008976C1" w:rsidRDefault="00DF7651">
            <w:pPr>
              <w:spacing w:line="400" w:lineRule="exact"/>
              <w:jc w:val="left"/>
              <w:rPr>
                <w:rFonts w:ascii="Times New Roman" w:hAnsi="Times New Roman"/>
                <w:szCs w:val="21"/>
              </w:rPr>
            </w:pPr>
            <w:r w:rsidRPr="00294370">
              <w:rPr>
                <w:rFonts w:ascii="Times New Roman" w:hAnsi="Times New Roman" w:hint="eastAsia"/>
                <w:szCs w:val="21"/>
              </w:rPr>
              <w:t>国家能源集团西藏电力有限公司</w:t>
            </w:r>
          </w:p>
        </w:tc>
        <w:tc>
          <w:tcPr>
            <w:tcW w:w="1041" w:type="pct"/>
            <w:shd w:val="clear" w:color="auto" w:fill="auto"/>
            <w:vAlign w:val="center"/>
          </w:tcPr>
          <w:p w:rsidR="008976C1" w:rsidRPr="00294370" w:rsidRDefault="00DF7651">
            <w:pPr>
              <w:spacing w:line="400" w:lineRule="exact"/>
              <w:jc w:val="center"/>
              <w:rPr>
                <w:rFonts w:ascii="Times New Roman" w:hAnsi="Times New Roman"/>
                <w:szCs w:val="21"/>
              </w:rPr>
            </w:pPr>
            <w:r w:rsidRPr="00294370">
              <w:rPr>
                <w:rFonts w:ascii="Times New Roman" w:hAnsi="Times New Roman" w:hint="eastAsia"/>
                <w:szCs w:val="21"/>
              </w:rPr>
              <w:t>容量配置</w:t>
            </w:r>
          </w:p>
        </w:tc>
        <w:tc>
          <w:tcPr>
            <w:tcW w:w="1110" w:type="pct"/>
            <w:vAlign w:val="center"/>
          </w:tcPr>
          <w:p w:rsidR="008976C1" w:rsidRDefault="00DF7651">
            <w:pPr>
              <w:spacing w:line="400" w:lineRule="exact"/>
              <w:jc w:val="left"/>
              <w:rPr>
                <w:rFonts w:ascii="Times New Roman" w:hAnsi="Times New Roman"/>
                <w:szCs w:val="21"/>
              </w:rPr>
            </w:pPr>
            <w:r>
              <w:rPr>
                <w:rFonts w:ascii="Times New Roman" w:hAnsi="Times New Roman" w:hint="eastAsia"/>
                <w:szCs w:val="21"/>
              </w:rPr>
              <w:t>西藏易贡藏布流域水</w:t>
            </w:r>
            <w:r>
              <w:rPr>
                <w:rFonts w:ascii="Times New Roman" w:hAnsi="Times New Roman" w:hint="eastAsia"/>
                <w:szCs w:val="21"/>
              </w:rPr>
              <w:t>-</w:t>
            </w:r>
            <w:r>
              <w:rPr>
                <w:rFonts w:ascii="Times New Roman" w:hAnsi="Times New Roman" w:hint="eastAsia"/>
                <w:szCs w:val="21"/>
              </w:rPr>
              <w:t>蓄</w:t>
            </w:r>
            <w:r>
              <w:rPr>
                <w:rFonts w:ascii="Times New Roman" w:hAnsi="Times New Roman" w:hint="eastAsia"/>
                <w:szCs w:val="21"/>
              </w:rPr>
              <w:t>-</w:t>
            </w:r>
            <w:r>
              <w:rPr>
                <w:rFonts w:ascii="Times New Roman" w:hAnsi="Times New Roman" w:hint="eastAsia"/>
                <w:szCs w:val="21"/>
              </w:rPr>
              <w:t>风</w:t>
            </w:r>
            <w:r>
              <w:rPr>
                <w:rFonts w:ascii="Times New Roman" w:hAnsi="Times New Roman" w:hint="eastAsia"/>
                <w:szCs w:val="21"/>
              </w:rPr>
              <w:t>-</w:t>
            </w:r>
            <w:r>
              <w:rPr>
                <w:rFonts w:ascii="Times New Roman" w:hAnsi="Times New Roman" w:hint="eastAsia"/>
                <w:szCs w:val="21"/>
              </w:rPr>
              <w:t>光一体化基地规划（总装机超</w:t>
            </w:r>
            <w:r>
              <w:rPr>
                <w:rFonts w:ascii="Times New Roman" w:hAnsi="Times New Roman" w:hint="eastAsia"/>
                <w:szCs w:val="21"/>
              </w:rPr>
              <w:t>24190MW</w:t>
            </w:r>
            <w:r>
              <w:rPr>
                <w:rFonts w:ascii="Times New Roman" w:hAnsi="Times New Roman" w:hint="eastAsia"/>
                <w:szCs w:val="21"/>
              </w:rPr>
              <w:t>）</w:t>
            </w:r>
          </w:p>
        </w:tc>
        <w:tc>
          <w:tcPr>
            <w:tcW w:w="878" w:type="pct"/>
            <w:vAlign w:val="center"/>
          </w:tcPr>
          <w:p w:rsidR="008976C1" w:rsidRDefault="00DF7651">
            <w:pPr>
              <w:spacing w:line="400" w:lineRule="exact"/>
              <w:jc w:val="left"/>
              <w:rPr>
                <w:rFonts w:ascii="Times New Roman" w:hAnsi="Times New Roman"/>
                <w:szCs w:val="21"/>
              </w:rPr>
            </w:pPr>
            <w:r>
              <w:rPr>
                <w:rFonts w:ascii="Times New Roman" w:hAnsi="Times New Roman" w:hint="eastAsia"/>
                <w:szCs w:val="21"/>
              </w:rPr>
              <w:t>2</w:t>
            </w:r>
            <w:r>
              <w:rPr>
                <w:rFonts w:ascii="Times New Roman" w:hAnsi="Times New Roman"/>
                <w:szCs w:val="21"/>
              </w:rPr>
              <w:t>022.01</w:t>
            </w:r>
            <w:r w:rsidR="00464D8E">
              <w:rPr>
                <w:rFonts w:ascii="Times New Roman" w:hAnsi="Times New Roman"/>
                <w:szCs w:val="21"/>
              </w:rPr>
              <w:t>~</w:t>
            </w:r>
            <w:r w:rsidR="00464D8E">
              <w:rPr>
                <w:rFonts w:ascii="Times New Roman" w:hAnsi="Times New Roman" w:hint="eastAsia"/>
                <w:szCs w:val="21"/>
              </w:rPr>
              <w:t>至今</w:t>
            </w:r>
          </w:p>
        </w:tc>
        <w:tc>
          <w:tcPr>
            <w:tcW w:w="776" w:type="pct"/>
            <w:vAlign w:val="center"/>
          </w:tcPr>
          <w:p w:rsidR="008976C1" w:rsidRDefault="00DF7651">
            <w:pPr>
              <w:spacing w:line="400" w:lineRule="exact"/>
              <w:jc w:val="left"/>
              <w:rPr>
                <w:rFonts w:ascii="Times New Roman" w:hAnsi="Times New Roman"/>
                <w:szCs w:val="21"/>
              </w:rPr>
            </w:pPr>
            <w:r w:rsidRPr="00294370">
              <w:rPr>
                <w:rFonts w:ascii="Times New Roman" w:hAnsi="Times New Roman" w:hint="eastAsia"/>
                <w:szCs w:val="21"/>
              </w:rPr>
              <w:t>唐文龙</w:t>
            </w:r>
            <w:r w:rsidRPr="00294370">
              <w:rPr>
                <w:rFonts w:ascii="Times New Roman" w:hAnsi="Times New Roman" w:hint="eastAsia"/>
                <w:szCs w:val="21"/>
              </w:rPr>
              <w:t>/18089087267</w:t>
            </w:r>
          </w:p>
        </w:tc>
      </w:tr>
    </w:tbl>
    <w:p w:rsidR="00AF3265" w:rsidRDefault="00AF3265">
      <w:r>
        <w:br w:type="page"/>
      </w:r>
    </w:p>
    <w:p w:rsidR="008976C1" w:rsidRDefault="00DF7651">
      <w:pPr>
        <w:pStyle w:val="af2"/>
        <w:spacing w:beforeLines="50" w:before="156"/>
        <w:ind w:firstLineChars="0" w:firstLine="0"/>
        <w:jc w:val="left"/>
        <w:outlineLvl w:val="0"/>
        <w:rPr>
          <w:rFonts w:ascii="宋体" w:eastAsia="宋体" w:hAnsi="宋体" w:cs="宋体"/>
          <w:b/>
          <w:bCs/>
          <w:sz w:val="24"/>
          <w:szCs w:val="24"/>
        </w:rPr>
      </w:pPr>
      <w:r>
        <w:rPr>
          <w:rFonts w:ascii="宋体" w:eastAsia="宋体" w:hAnsi="宋体" w:cs="宋体" w:hint="eastAsia"/>
          <w:b/>
          <w:bCs/>
          <w:sz w:val="24"/>
          <w:szCs w:val="24"/>
        </w:rPr>
        <w:lastRenderedPageBreak/>
        <w:t>六、主要知识产权和标准规范等目录</w:t>
      </w:r>
    </w:p>
    <w:tbl>
      <w:tblPr>
        <w:tblW w:w="89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46"/>
        <w:gridCol w:w="838"/>
        <w:gridCol w:w="1441"/>
        <w:gridCol w:w="426"/>
        <w:gridCol w:w="850"/>
        <w:gridCol w:w="851"/>
        <w:gridCol w:w="992"/>
        <w:gridCol w:w="1559"/>
        <w:gridCol w:w="1443"/>
      </w:tblGrid>
      <w:tr w:rsidR="008976C1" w:rsidTr="00CE76DE">
        <w:trPr>
          <w:trHeight w:val="567"/>
          <w:tblHeader/>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序号</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知识产权类别</w:t>
            </w:r>
          </w:p>
        </w:tc>
        <w:tc>
          <w:tcPr>
            <w:tcW w:w="1441"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知识产权具体名称</w:t>
            </w:r>
          </w:p>
        </w:tc>
        <w:tc>
          <w:tcPr>
            <w:tcW w:w="42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国家</w:t>
            </w:r>
          </w:p>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（地区）</w:t>
            </w:r>
          </w:p>
        </w:tc>
        <w:tc>
          <w:tcPr>
            <w:tcW w:w="850"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授权号</w:t>
            </w:r>
          </w:p>
        </w:tc>
        <w:tc>
          <w:tcPr>
            <w:tcW w:w="851"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授权日期</w:t>
            </w:r>
          </w:p>
        </w:tc>
        <w:tc>
          <w:tcPr>
            <w:tcW w:w="992"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证书编号</w:t>
            </w:r>
          </w:p>
        </w:tc>
        <w:tc>
          <w:tcPr>
            <w:tcW w:w="1559"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权利人</w:t>
            </w:r>
          </w:p>
        </w:tc>
        <w:tc>
          <w:tcPr>
            <w:tcW w:w="1443"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发明人</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1</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sz w:val="21"/>
                <w:szCs w:val="21"/>
              </w:rPr>
              <w:t>发明专利</w:t>
            </w:r>
          </w:p>
        </w:tc>
        <w:tc>
          <w:tcPr>
            <w:tcW w:w="144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hint="eastAsia"/>
                <w:sz w:val="21"/>
                <w:szCs w:val="21"/>
              </w:rPr>
              <w:t>基于动态频率约束的水风互补发电系统日前调度方法</w:t>
            </w:r>
          </w:p>
        </w:tc>
        <w:tc>
          <w:tcPr>
            <w:tcW w:w="42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sz w:val="21"/>
                <w:szCs w:val="21"/>
              </w:rPr>
              <w:t>中国</w:t>
            </w:r>
          </w:p>
        </w:tc>
        <w:tc>
          <w:tcPr>
            <w:tcW w:w="850"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rFonts w:ascii="Times New Roman"/>
                <w:sz w:val="21"/>
                <w:szCs w:val="21"/>
              </w:rPr>
              <w:t>ZL 2021 1 0932099.9</w:t>
            </w:r>
          </w:p>
        </w:tc>
        <w:tc>
          <w:tcPr>
            <w:tcW w:w="851"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rFonts w:ascii="Times New Roman" w:hint="eastAsia"/>
                <w:sz w:val="21"/>
                <w:szCs w:val="21"/>
              </w:rPr>
              <w:t>2</w:t>
            </w:r>
            <w:r>
              <w:rPr>
                <w:rFonts w:ascii="Times New Roman"/>
                <w:sz w:val="21"/>
                <w:szCs w:val="21"/>
              </w:rPr>
              <w:t>024.11.15</w:t>
            </w:r>
          </w:p>
        </w:tc>
        <w:tc>
          <w:tcPr>
            <w:tcW w:w="992"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rFonts w:ascii="Times New Roman" w:hint="eastAsia"/>
                <w:sz w:val="21"/>
                <w:szCs w:val="21"/>
              </w:rPr>
              <w:t>7</w:t>
            </w:r>
            <w:r>
              <w:rPr>
                <w:rFonts w:ascii="Times New Roman"/>
                <w:sz w:val="21"/>
                <w:szCs w:val="21"/>
              </w:rPr>
              <w:t>521541</w:t>
            </w:r>
          </w:p>
        </w:tc>
        <w:tc>
          <w:tcPr>
            <w:tcW w:w="1559" w:type="dxa"/>
            <w:tcBorders>
              <w:top w:val="single" w:sz="8" w:space="0" w:color="auto"/>
              <w:left w:val="single" w:sz="8" w:space="0" w:color="auto"/>
              <w:bottom w:val="single" w:sz="8" w:space="0" w:color="auto"/>
              <w:right w:val="single" w:sz="8" w:space="0" w:color="auto"/>
            </w:tcBorders>
            <w:vAlign w:val="center"/>
          </w:tcPr>
          <w:p w:rsidR="008976C1" w:rsidRPr="00AF3265" w:rsidRDefault="00DF7651">
            <w:pPr>
              <w:pStyle w:val="a5"/>
              <w:spacing w:line="240" w:lineRule="auto"/>
              <w:ind w:firstLineChars="0" w:firstLine="0"/>
              <w:jc w:val="center"/>
              <w:rPr>
                <w:sz w:val="21"/>
                <w:szCs w:val="21"/>
              </w:rPr>
            </w:pPr>
            <w:r w:rsidRPr="00AF3265">
              <w:rPr>
                <w:rFonts w:hint="eastAsia"/>
                <w:sz w:val="21"/>
                <w:szCs w:val="21"/>
              </w:rPr>
              <w:t>西北农林科技大学</w:t>
            </w:r>
          </w:p>
        </w:tc>
        <w:tc>
          <w:tcPr>
            <w:tcW w:w="1443"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b/>
                <w:sz w:val="21"/>
                <w:szCs w:val="21"/>
              </w:rPr>
            </w:pPr>
            <w:r>
              <w:rPr>
                <w:rFonts w:ascii="Times New Roman" w:hint="eastAsia"/>
                <w:sz w:val="21"/>
                <w:szCs w:val="21"/>
              </w:rPr>
              <w:t>许贝贝</w:t>
            </w:r>
            <w:r>
              <w:rPr>
                <w:rFonts w:ascii="Times New Roman" w:hint="eastAsia"/>
                <w:sz w:val="21"/>
                <w:szCs w:val="21"/>
              </w:rPr>
              <w:t>;</w:t>
            </w:r>
            <w:r>
              <w:rPr>
                <w:rFonts w:ascii="Times New Roman" w:hint="eastAsia"/>
                <w:b/>
                <w:sz w:val="21"/>
                <w:szCs w:val="21"/>
              </w:rPr>
              <w:t>陈帝伊</w:t>
            </w:r>
            <w:r>
              <w:rPr>
                <w:rFonts w:ascii="Times New Roman" w:hint="eastAsia"/>
                <w:sz w:val="21"/>
                <w:szCs w:val="21"/>
              </w:rPr>
              <w:t>;</w:t>
            </w:r>
            <w:r>
              <w:rPr>
                <w:rFonts w:ascii="Times New Roman" w:hint="eastAsia"/>
                <w:sz w:val="21"/>
                <w:szCs w:val="21"/>
              </w:rPr>
              <w:t>韩朔</w:t>
            </w:r>
            <w:r>
              <w:rPr>
                <w:rFonts w:ascii="Times New Roman" w:hint="eastAsia"/>
                <w:sz w:val="21"/>
                <w:szCs w:val="21"/>
              </w:rPr>
              <w:t>;</w:t>
            </w:r>
            <w:r>
              <w:rPr>
                <w:rFonts w:ascii="Times New Roman" w:hint="eastAsia"/>
                <w:sz w:val="21"/>
                <w:szCs w:val="21"/>
              </w:rPr>
              <w:t>杨昀波</w:t>
            </w:r>
            <w:r>
              <w:rPr>
                <w:rFonts w:ascii="Times New Roman" w:hint="eastAsia"/>
                <w:sz w:val="21"/>
                <w:szCs w:val="21"/>
              </w:rPr>
              <w:t>;</w:t>
            </w:r>
            <w:r>
              <w:rPr>
                <w:rFonts w:ascii="Times New Roman" w:hint="eastAsia"/>
                <w:sz w:val="21"/>
                <w:szCs w:val="21"/>
              </w:rPr>
              <w:t>王枫华</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rFonts w:ascii="Times New Roman" w:hint="eastAsia"/>
                <w:sz w:val="21"/>
                <w:szCs w:val="21"/>
              </w:rPr>
              <w:t>2</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sz w:val="21"/>
                <w:szCs w:val="21"/>
              </w:rPr>
              <w:t>发明专利</w:t>
            </w:r>
          </w:p>
        </w:tc>
        <w:tc>
          <w:tcPr>
            <w:tcW w:w="144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hint="eastAsia"/>
                <w:sz w:val="21"/>
                <w:szCs w:val="21"/>
              </w:rPr>
              <w:t>一种考虑分区互济的电力系统电力电量平衡方法</w:t>
            </w:r>
          </w:p>
        </w:tc>
        <w:tc>
          <w:tcPr>
            <w:tcW w:w="426"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bookmarkStart w:id="1" w:name="OLE_LINK1"/>
            <w:r>
              <w:rPr>
                <w:sz w:val="21"/>
                <w:szCs w:val="21"/>
              </w:rPr>
              <w:t>中国</w:t>
            </w:r>
            <w:bookmarkEnd w:id="1"/>
          </w:p>
        </w:tc>
        <w:tc>
          <w:tcPr>
            <w:tcW w:w="850"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hint="eastAsia"/>
                <w:sz w:val="21"/>
                <w:szCs w:val="21"/>
              </w:rPr>
              <w:t>ZL 2024 1 1001034.2</w:t>
            </w:r>
          </w:p>
        </w:tc>
        <w:tc>
          <w:tcPr>
            <w:tcW w:w="85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hint="eastAsia"/>
                <w:sz w:val="21"/>
                <w:szCs w:val="21"/>
              </w:rPr>
              <w:t>2</w:t>
            </w:r>
            <w:r>
              <w:rPr>
                <w:rFonts w:ascii="Times New Roman"/>
                <w:sz w:val="21"/>
                <w:szCs w:val="21"/>
              </w:rPr>
              <w:t>024.9.27</w:t>
            </w:r>
          </w:p>
        </w:tc>
        <w:tc>
          <w:tcPr>
            <w:tcW w:w="992"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hint="eastAsia"/>
                <w:sz w:val="21"/>
                <w:szCs w:val="21"/>
              </w:rPr>
              <w:t>7</w:t>
            </w:r>
            <w:r>
              <w:rPr>
                <w:rFonts w:ascii="Times New Roman"/>
                <w:sz w:val="21"/>
                <w:szCs w:val="21"/>
              </w:rPr>
              <w:t>410502</w:t>
            </w:r>
          </w:p>
        </w:tc>
        <w:tc>
          <w:tcPr>
            <w:tcW w:w="1559" w:type="dxa"/>
            <w:tcBorders>
              <w:top w:val="single" w:sz="8" w:space="0" w:color="auto"/>
              <w:left w:val="single" w:sz="8" w:space="0" w:color="auto"/>
              <w:bottom w:val="single" w:sz="8" w:space="0" w:color="auto"/>
              <w:right w:val="single" w:sz="8" w:space="0" w:color="auto"/>
            </w:tcBorders>
          </w:tcPr>
          <w:p w:rsidR="008976C1" w:rsidRPr="00AF3265" w:rsidRDefault="00DF7651">
            <w:pPr>
              <w:pStyle w:val="a5"/>
              <w:spacing w:line="240" w:lineRule="auto"/>
              <w:ind w:firstLineChars="0" w:firstLine="0"/>
              <w:jc w:val="center"/>
              <w:rPr>
                <w:sz w:val="21"/>
                <w:szCs w:val="21"/>
              </w:rPr>
            </w:pPr>
            <w:r w:rsidRPr="00AF3265">
              <w:rPr>
                <w:rFonts w:hint="eastAsia"/>
                <w:sz w:val="21"/>
                <w:szCs w:val="21"/>
              </w:rPr>
              <w:t>水电水利规划设计总院、水电水利规划设计总院有限公司、中国水利水电建设工程咨询有限公司</w:t>
            </w:r>
          </w:p>
        </w:tc>
        <w:tc>
          <w:tcPr>
            <w:tcW w:w="1443"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hint="eastAsia"/>
                <w:b/>
                <w:sz w:val="21"/>
                <w:szCs w:val="21"/>
              </w:rPr>
              <w:t>赵增海</w:t>
            </w:r>
            <w:r>
              <w:rPr>
                <w:rFonts w:ascii="Times New Roman" w:hint="eastAsia"/>
                <w:sz w:val="21"/>
                <w:szCs w:val="21"/>
              </w:rPr>
              <w:t>;</w:t>
            </w:r>
            <w:r>
              <w:rPr>
                <w:rFonts w:ascii="Times New Roman" w:hint="eastAsia"/>
                <w:sz w:val="21"/>
                <w:szCs w:val="21"/>
              </w:rPr>
              <w:t>张东</w:t>
            </w:r>
            <w:r>
              <w:rPr>
                <w:rFonts w:ascii="Times New Roman" w:hint="eastAsia"/>
                <w:sz w:val="21"/>
                <w:szCs w:val="21"/>
              </w:rPr>
              <w:t>;</w:t>
            </w:r>
            <w:r>
              <w:rPr>
                <w:rFonts w:ascii="Times New Roman" w:hint="eastAsia"/>
                <w:sz w:val="21"/>
                <w:szCs w:val="21"/>
              </w:rPr>
              <w:t>朱</w:t>
            </w:r>
            <w:r>
              <w:rPr>
                <w:rFonts w:ascii="Times New Roman" w:hint="eastAsia"/>
                <w:b/>
                <w:sz w:val="21"/>
                <w:szCs w:val="21"/>
              </w:rPr>
              <w:t>方亮</w:t>
            </w:r>
            <w:r>
              <w:rPr>
                <w:rFonts w:ascii="Times New Roman" w:hint="eastAsia"/>
                <w:b/>
                <w:sz w:val="21"/>
                <w:szCs w:val="21"/>
              </w:rPr>
              <w:t>;</w:t>
            </w:r>
            <w:r>
              <w:rPr>
                <w:rFonts w:ascii="Times New Roman" w:hint="eastAsia"/>
                <w:b/>
                <w:sz w:val="21"/>
                <w:szCs w:val="21"/>
              </w:rPr>
              <w:t>高洁</w:t>
            </w:r>
            <w:r>
              <w:rPr>
                <w:rFonts w:ascii="Times New Roman" w:hint="eastAsia"/>
                <w:sz w:val="21"/>
                <w:szCs w:val="21"/>
              </w:rPr>
              <w:t>;</w:t>
            </w:r>
            <w:r>
              <w:rPr>
                <w:rFonts w:hint="eastAsia"/>
                <w:sz w:val="21"/>
                <w:szCs w:val="21"/>
              </w:rPr>
              <w:t xml:space="preserve"> </w:t>
            </w:r>
            <w:r>
              <w:rPr>
                <w:rFonts w:ascii="Times New Roman" w:hint="eastAsia"/>
                <w:sz w:val="21"/>
                <w:szCs w:val="21"/>
              </w:rPr>
              <w:t>王旭</w:t>
            </w:r>
            <w:r>
              <w:rPr>
                <w:rFonts w:ascii="Times New Roman" w:hint="eastAsia"/>
                <w:sz w:val="21"/>
                <w:szCs w:val="21"/>
              </w:rPr>
              <w:t>;</w:t>
            </w:r>
            <w:r>
              <w:rPr>
                <w:rFonts w:ascii="Times New Roman" w:hint="eastAsia"/>
                <w:sz w:val="21"/>
                <w:szCs w:val="21"/>
              </w:rPr>
              <w:t>杨百银</w:t>
            </w:r>
            <w:r>
              <w:rPr>
                <w:rFonts w:ascii="Times New Roman" w:hint="eastAsia"/>
                <w:sz w:val="21"/>
                <w:szCs w:val="21"/>
              </w:rPr>
              <w:t>;</w:t>
            </w:r>
            <w:r>
              <w:rPr>
                <w:rFonts w:ascii="Times New Roman" w:hint="eastAsia"/>
                <w:sz w:val="21"/>
                <w:szCs w:val="21"/>
              </w:rPr>
              <w:t>韩冬</w:t>
            </w:r>
            <w:r>
              <w:rPr>
                <w:rFonts w:ascii="Times New Roman" w:hint="eastAsia"/>
                <w:sz w:val="21"/>
                <w:szCs w:val="21"/>
              </w:rPr>
              <w:t>;</w:t>
            </w:r>
            <w:r>
              <w:rPr>
                <w:rFonts w:ascii="Times New Roman" w:hint="eastAsia"/>
                <w:sz w:val="21"/>
                <w:szCs w:val="21"/>
              </w:rPr>
              <w:t>卢鹏</w:t>
            </w:r>
            <w:r>
              <w:rPr>
                <w:rFonts w:ascii="Times New Roman" w:hint="eastAsia"/>
                <w:sz w:val="21"/>
                <w:szCs w:val="21"/>
              </w:rPr>
              <w:t>;</w:t>
            </w:r>
            <w:r>
              <w:rPr>
                <w:rFonts w:ascii="Times New Roman" w:hint="eastAsia"/>
                <w:sz w:val="21"/>
                <w:szCs w:val="21"/>
              </w:rPr>
              <w:t>朱熠明</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hint="eastAsia"/>
                <w:sz w:val="21"/>
                <w:szCs w:val="21"/>
              </w:rPr>
              <w:t>3</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sz w:val="21"/>
                <w:szCs w:val="21"/>
              </w:rPr>
            </w:pPr>
            <w:r>
              <w:rPr>
                <w:rFonts w:ascii="Times New Roman"/>
                <w:sz w:val="21"/>
                <w:szCs w:val="21"/>
              </w:rPr>
              <w:t>发明专利</w:t>
            </w:r>
          </w:p>
        </w:tc>
        <w:tc>
          <w:tcPr>
            <w:tcW w:w="1441"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sz w:val="21"/>
                <w:szCs w:val="21"/>
              </w:rPr>
            </w:pPr>
            <w:bookmarkStart w:id="2" w:name="OLE_LINK160"/>
            <w:bookmarkStart w:id="3" w:name="OLE_LINK161"/>
            <w:r>
              <w:rPr>
                <w:rFonts w:hint="eastAsia"/>
                <w:sz w:val="21"/>
                <w:szCs w:val="21"/>
              </w:rPr>
              <w:t>基于水电储能工厂的多能互补发电系统电源容量配置方法</w:t>
            </w:r>
            <w:bookmarkEnd w:id="2"/>
            <w:bookmarkEnd w:id="3"/>
          </w:p>
        </w:tc>
        <w:tc>
          <w:tcPr>
            <w:tcW w:w="42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sz w:val="21"/>
                <w:szCs w:val="21"/>
              </w:rPr>
            </w:pPr>
            <w:r>
              <w:rPr>
                <w:sz w:val="21"/>
                <w:szCs w:val="21"/>
              </w:rPr>
              <w:t>中国</w:t>
            </w:r>
          </w:p>
        </w:tc>
        <w:tc>
          <w:tcPr>
            <w:tcW w:w="850"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sz w:val="21"/>
                <w:szCs w:val="21"/>
              </w:rPr>
            </w:pPr>
            <w:r>
              <w:rPr>
                <w:sz w:val="21"/>
                <w:szCs w:val="21"/>
              </w:rPr>
              <w:t>ZL202410222384.5</w:t>
            </w:r>
          </w:p>
        </w:tc>
        <w:tc>
          <w:tcPr>
            <w:tcW w:w="851"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hint="eastAsia"/>
                <w:sz w:val="21"/>
                <w:szCs w:val="21"/>
              </w:rPr>
              <w:t>2</w:t>
            </w:r>
            <w:r>
              <w:rPr>
                <w:sz w:val="21"/>
                <w:szCs w:val="21"/>
              </w:rPr>
              <w:t>024.06.04</w:t>
            </w:r>
          </w:p>
        </w:tc>
        <w:tc>
          <w:tcPr>
            <w:tcW w:w="992"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hint="eastAsia"/>
                <w:sz w:val="21"/>
                <w:szCs w:val="21"/>
              </w:rPr>
              <w:t>7</w:t>
            </w:r>
            <w:r>
              <w:rPr>
                <w:sz w:val="21"/>
                <w:szCs w:val="21"/>
              </w:rPr>
              <w:t>068074</w:t>
            </w:r>
          </w:p>
        </w:tc>
        <w:tc>
          <w:tcPr>
            <w:tcW w:w="1559" w:type="dxa"/>
            <w:tcBorders>
              <w:top w:val="single" w:sz="8" w:space="0" w:color="auto"/>
              <w:left w:val="single" w:sz="8" w:space="0" w:color="auto"/>
              <w:bottom w:val="single" w:sz="8" w:space="0" w:color="auto"/>
              <w:right w:val="single" w:sz="8" w:space="0" w:color="auto"/>
            </w:tcBorders>
            <w:vAlign w:val="center"/>
          </w:tcPr>
          <w:p w:rsidR="008976C1" w:rsidRPr="00AF3265" w:rsidRDefault="00DF7651">
            <w:pPr>
              <w:pStyle w:val="a5"/>
              <w:spacing w:line="240" w:lineRule="auto"/>
              <w:ind w:firstLineChars="0" w:firstLine="0"/>
              <w:jc w:val="center"/>
              <w:rPr>
                <w:sz w:val="21"/>
                <w:szCs w:val="21"/>
              </w:rPr>
            </w:pPr>
            <w:r w:rsidRPr="00AF3265">
              <w:rPr>
                <w:sz w:val="21"/>
                <w:szCs w:val="21"/>
              </w:rPr>
              <w:t>中国电建集团西北勘测设计研究院有限公司</w:t>
            </w:r>
            <w:r w:rsidR="00CE76DE">
              <w:rPr>
                <w:rFonts w:hint="eastAsia"/>
                <w:sz w:val="21"/>
                <w:szCs w:val="21"/>
              </w:rPr>
              <w:t>、</w:t>
            </w:r>
            <w:r w:rsidR="00CE76DE" w:rsidRPr="00CE76DE">
              <w:rPr>
                <w:rFonts w:hint="eastAsia"/>
                <w:sz w:val="21"/>
                <w:szCs w:val="21"/>
              </w:rPr>
              <w:t>水电水利规划设计总院</w:t>
            </w:r>
          </w:p>
        </w:tc>
        <w:tc>
          <w:tcPr>
            <w:tcW w:w="1443" w:type="dxa"/>
            <w:tcBorders>
              <w:top w:val="single" w:sz="8" w:space="0" w:color="auto"/>
              <w:left w:val="single" w:sz="8" w:space="0" w:color="auto"/>
              <w:bottom w:val="single" w:sz="8" w:space="0" w:color="auto"/>
              <w:right w:val="single" w:sz="8" w:space="0" w:color="auto"/>
            </w:tcBorders>
            <w:vAlign w:val="center"/>
          </w:tcPr>
          <w:p w:rsidR="008976C1" w:rsidRDefault="00DF7651" w:rsidP="00CE76DE">
            <w:pPr>
              <w:pStyle w:val="a5"/>
              <w:spacing w:line="240" w:lineRule="auto"/>
              <w:ind w:firstLineChars="0" w:firstLine="0"/>
              <w:jc w:val="center"/>
              <w:rPr>
                <w:rFonts w:ascii="Times New Roman"/>
                <w:b/>
                <w:sz w:val="21"/>
                <w:szCs w:val="21"/>
              </w:rPr>
            </w:pPr>
            <w:r>
              <w:rPr>
                <w:rFonts w:ascii="Times New Roman"/>
                <w:sz w:val="21"/>
                <w:szCs w:val="21"/>
              </w:rPr>
              <w:t>周恒</w:t>
            </w:r>
            <w:r>
              <w:rPr>
                <w:rFonts w:ascii="Times New Roman" w:hint="eastAsia"/>
                <w:sz w:val="21"/>
                <w:szCs w:val="21"/>
              </w:rPr>
              <w:t>、</w:t>
            </w:r>
            <w:r>
              <w:rPr>
                <w:rFonts w:ascii="Times New Roman"/>
                <w:sz w:val="21"/>
                <w:szCs w:val="21"/>
              </w:rPr>
              <w:t>姜梦妍</w:t>
            </w:r>
            <w:r w:rsidR="00CE76DE">
              <w:rPr>
                <w:rFonts w:ascii="Times New Roman" w:hint="eastAsia"/>
                <w:sz w:val="21"/>
                <w:szCs w:val="21"/>
              </w:rPr>
              <w:t>;</w:t>
            </w:r>
            <w:r>
              <w:rPr>
                <w:rFonts w:ascii="Times New Roman"/>
                <w:b/>
                <w:sz w:val="21"/>
                <w:szCs w:val="21"/>
              </w:rPr>
              <w:t>高洁</w:t>
            </w:r>
            <w:r w:rsidR="00CE76DE">
              <w:rPr>
                <w:rFonts w:ascii="Times New Roman" w:hint="eastAsia"/>
                <w:sz w:val="21"/>
                <w:szCs w:val="21"/>
              </w:rPr>
              <w:t>;</w:t>
            </w:r>
            <w:r>
              <w:rPr>
                <w:rFonts w:ascii="Times New Roman"/>
                <w:sz w:val="21"/>
                <w:szCs w:val="21"/>
              </w:rPr>
              <w:t>董闯</w:t>
            </w:r>
            <w:r w:rsidR="00CE76DE">
              <w:rPr>
                <w:rFonts w:ascii="Times New Roman" w:hint="eastAsia"/>
                <w:sz w:val="21"/>
                <w:szCs w:val="21"/>
              </w:rPr>
              <w:t>;</w:t>
            </w:r>
            <w:r>
              <w:rPr>
                <w:rFonts w:ascii="Times New Roman"/>
                <w:sz w:val="21"/>
                <w:szCs w:val="21"/>
              </w:rPr>
              <w:t>闫启明</w:t>
            </w:r>
            <w:r w:rsidR="00CE76DE">
              <w:rPr>
                <w:rFonts w:ascii="Times New Roman" w:hint="eastAsia"/>
                <w:sz w:val="21"/>
                <w:szCs w:val="21"/>
              </w:rPr>
              <w:t>;</w:t>
            </w:r>
            <w:r>
              <w:rPr>
                <w:rFonts w:ascii="Times New Roman"/>
                <w:sz w:val="21"/>
                <w:szCs w:val="21"/>
              </w:rPr>
              <w:t>李运龙</w:t>
            </w:r>
            <w:r w:rsidR="00CE76DE">
              <w:rPr>
                <w:rFonts w:ascii="Times New Roman" w:hint="eastAsia"/>
                <w:sz w:val="21"/>
                <w:szCs w:val="21"/>
              </w:rPr>
              <w:t>;</w:t>
            </w:r>
            <w:r>
              <w:rPr>
                <w:rFonts w:ascii="Times New Roman"/>
                <w:b/>
                <w:sz w:val="21"/>
                <w:szCs w:val="21"/>
              </w:rPr>
              <w:t>张娉</w:t>
            </w:r>
            <w:r w:rsidR="00CE76DE">
              <w:rPr>
                <w:rFonts w:ascii="Times New Roman" w:hint="eastAsia"/>
                <w:b/>
                <w:sz w:val="21"/>
                <w:szCs w:val="21"/>
              </w:rPr>
              <w:t>;</w:t>
            </w:r>
            <w:r>
              <w:rPr>
                <w:rFonts w:ascii="Times New Roman"/>
                <w:b/>
                <w:sz w:val="21"/>
                <w:szCs w:val="21"/>
              </w:rPr>
              <w:t>王社亮</w:t>
            </w:r>
            <w:r w:rsidR="00CE76DE">
              <w:rPr>
                <w:rFonts w:ascii="Times New Roman" w:hint="eastAsia"/>
                <w:b/>
                <w:sz w:val="21"/>
                <w:szCs w:val="21"/>
              </w:rPr>
              <w:t>;</w:t>
            </w:r>
            <w:r>
              <w:rPr>
                <w:rFonts w:ascii="Times New Roman"/>
                <w:b/>
                <w:sz w:val="21"/>
                <w:szCs w:val="21"/>
              </w:rPr>
              <w:t>朱方亮</w:t>
            </w:r>
            <w:r w:rsidR="00CE76DE">
              <w:rPr>
                <w:rFonts w:ascii="Times New Roman" w:hint="eastAsia"/>
                <w:b/>
                <w:sz w:val="21"/>
                <w:szCs w:val="21"/>
              </w:rPr>
              <w:t>;</w:t>
            </w:r>
            <w:r>
              <w:rPr>
                <w:rFonts w:ascii="Times New Roman"/>
                <w:b/>
                <w:sz w:val="21"/>
                <w:szCs w:val="21"/>
              </w:rPr>
              <w:t>顾建伟</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rFonts w:ascii="Times New Roman"/>
                <w:sz w:val="21"/>
                <w:szCs w:val="21"/>
              </w:rPr>
              <w:t>4</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highlight w:val="yellow"/>
              </w:rPr>
            </w:pPr>
            <w:r>
              <w:rPr>
                <w:rFonts w:ascii="Times New Roman" w:hint="eastAsia"/>
                <w:sz w:val="21"/>
                <w:szCs w:val="21"/>
              </w:rPr>
              <w:t>发明专利</w:t>
            </w:r>
          </w:p>
        </w:tc>
        <w:tc>
          <w:tcPr>
            <w:tcW w:w="144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Times New Roman"/>
                <w:sz w:val="21"/>
                <w:szCs w:val="21"/>
                <w:highlight w:val="yellow"/>
              </w:rPr>
            </w:pPr>
            <w:r>
              <w:rPr>
                <w:rFonts w:ascii="Times New Roman" w:hint="eastAsia"/>
                <w:sz w:val="21"/>
                <w:szCs w:val="21"/>
              </w:rPr>
              <w:t>一种</w:t>
            </w:r>
            <w:r>
              <w:rPr>
                <w:rFonts w:ascii="Times New Roman" w:hint="eastAsia"/>
                <w:sz w:val="21"/>
                <w:szCs w:val="21"/>
              </w:rPr>
              <w:t>PID</w:t>
            </w:r>
            <w:r>
              <w:rPr>
                <w:rFonts w:ascii="Times New Roman" w:hint="eastAsia"/>
                <w:sz w:val="21"/>
                <w:szCs w:val="21"/>
              </w:rPr>
              <w:t>控制和自抗扰控制结合的风水系统控制方法</w:t>
            </w:r>
          </w:p>
        </w:tc>
        <w:tc>
          <w:tcPr>
            <w:tcW w:w="426"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r>
              <w:rPr>
                <w:sz w:val="21"/>
                <w:szCs w:val="21"/>
              </w:rPr>
              <w:t>中国</w:t>
            </w:r>
          </w:p>
        </w:tc>
        <w:tc>
          <w:tcPr>
            <w:tcW w:w="850"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highlight w:val="yellow"/>
              </w:rPr>
            </w:pPr>
            <w:r>
              <w:rPr>
                <w:rFonts w:ascii="Times New Roman"/>
                <w:sz w:val="21"/>
                <w:szCs w:val="21"/>
              </w:rPr>
              <w:t>ZL 2022 1 1101525.5</w:t>
            </w:r>
          </w:p>
        </w:tc>
        <w:tc>
          <w:tcPr>
            <w:tcW w:w="85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highlight w:val="yellow"/>
              </w:rPr>
            </w:pPr>
            <w:r>
              <w:rPr>
                <w:rFonts w:ascii="Times New Roman" w:hint="eastAsia"/>
                <w:sz w:val="21"/>
                <w:szCs w:val="21"/>
              </w:rPr>
              <w:t>2</w:t>
            </w:r>
            <w:r>
              <w:rPr>
                <w:rFonts w:ascii="Times New Roman"/>
                <w:sz w:val="21"/>
                <w:szCs w:val="21"/>
              </w:rPr>
              <w:t>024.11.26</w:t>
            </w:r>
          </w:p>
        </w:tc>
        <w:tc>
          <w:tcPr>
            <w:tcW w:w="992"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highlight w:val="yellow"/>
              </w:rPr>
            </w:pPr>
            <w:r>
              <w:rPr>
                <w:rFonts w:ascii="Times New Roman" w:hint="eastAsia"/>
                <w:sz w:val="21"/>
                <w:szCs w:val="21"/>
              </w:rPr>
              <w:t>7</w:t>
            </w:r>
            <w:r>
              <w:rPr>
                <w:rFonts w:ascii="Times New Roman"/>
                <w:sz w:val="21"/>
                <w:szCs w:val="21"/>
              </w:rPr>
              <w:t>558729</w:t>
            </w:r>
          </w:p>
        </w:tc>
        <w:tc>
          <w:tcPr>
            <w:tcW w:w="1559" w:type="dxa"/>
            <w:tcBorders>
              <w:top w:val="single" w:sz="8" w:space="0" w:color="auto"/>
              <w:left w:val="single" w:sz="8" w:space="0" w:color="auto"/>
              <w:bottom w:val="single" w:sz="8" w:space="0" w:color="auto"/>
              <w:right w:val="single" w:sz="8" w:space="0" w:color="auto"/>
            </w:tcBorders>
          </w:tcPr>
          <w:p w:rsidR="008976C1" w:rsidRPr="00AF3265" w:rsidRDefault="00DF7651">
            <w:pPr>
              <w:pStyle w:val="a5"/>
              <w:spacing w:line="240" w:lineRule="auto"/>
              <w:ind w:firstLineChars="0" w:firstLine="0"/>
              <w:jc w:val="center"/>
              <w:rPr>
                <w:sz w:val="21"/>
                <w:szCs w:val="21"/>
              </w:rPr>
            </w:pPr>
            <w:r w:rsidRPr="00AF3265">
              <w:rPr>
                <w:rFonts w:hint="eastAsia"/>
                <w:sz w:val="21"/>
                <w:szCs w:val="21"/>
              </w:rPr>
              <w:t>西北农林科技大学</w:t>
            </w:r>
          </w:p>
        </w:tc>
        <w:tc>
          <w:tcPr>
            <w:tcW w:w="1443"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b/>
                <w:sz w:val="21"/>
                <w:szCs w:val="21"/>
                <w:highlight w:val="yellow"/>
              </w:rPr>
            </w:pPr>
            <w:r>
              <w:rPr>
                <w:rFonts w:ascii="Times New Roman" w:hint="eastAsia"/>
                <w:sz w:val="21"/>
                <w:szCs w:val="21"/>
              </w:rPr>
              <w:t>吴凤娇</w:t>
            </w:r>
            <w:r>
              <w:rPr>
                <w:rFonts w:ascii="Times New Roman" w:hint="eastAsia"/>
                <w:sz w:val="21"/>
                <w:szCs w:val="21"/>
              </w:rPr>
              <w:t>;</w:t>
            </w:r>
            <w:r>
              <w:rPr>
                <w:rFonts w:ascii="Times New Roman" w:hint="eastAsia"/>
                <w:sz w:val="21"/>
                <w:szCs w:val="21"/>
              </w:rPr>
              <w:t>周东东</w:t>
            </w:r>
            <w:r>
              <w:rPr>
                <w:rFonts w:ascii="Times New Roman" w:hint="eastAsia"/>
                <w:sz w:val="21"/>
                <w:szCs w:val="21"/>
              </w:rPr>
              <w:t>;</w:t>
            </w:r>
            <w:r>
              <w:rPr>
                <w:rFonts w:ascii="Times New Roman" w:hint="eastAsia"/>
                <w:sz w:val="21"/>
                <w:szCs w:val="21"/>
              </w:rPr>
              <w:t>王斌</w:t>
            </w:r>
            <w:r>
              <w:rPr>
                <w:rFonts w:ascii="Times New Roman" w:hint="eastAsia"/>
                <w:sz w:val="21"/>
                <w:szCs w:val="21"/>
              </w:rPr>
              <w:t>;</w:t>
            </w:r>
            <w:r>
              <w:rPr>
                <w:rFonts w:ascii="Times New Roman" w:hint="eastAsia"/>
                <w:b/>
                <w:sz w:val="21"/>
                <w:szCs w:val="21"/>
              </w:rPr>
              <w:t>陈帝伊</w:t>
            </w:r>
            <w:r>
              <w:rPr>
                <w:rFonts w:ascii="Times New Roman" w:hint="eastAsia"/>
                <w:sz w:val="21"/>
                <w:szCs w:val="21"/>
              </w:rPr>
              <w:t>;</w:t>
            </w:r>
            <w:r>
              <w:rPr>
                <w:rFonts w:ascii="Times New Roman" w:hint="eastAsia"/>
                <w:sz w:val="21"/>
                <w:szCs w:val="21"/>
              </w:rPr>
              <w:t>陈建林</w:t>
            </w:r>
            <w:r>
              <w:rPr>
                <w:rFonts w:ascii="Times New Roman" w:hint="eastAsia"/>
                <w:sz w:val="21"/>
                <w:szCs w:val="21"/>
              </w:rPr>
              <w:t>;</w:t>
            </w:r>
            <w:r>
              <w:rPr>
                <w:rFonts w:ascii="Times New Roman" w:hint="eastAsia"/>
                <w:sz w:val="21"/>
                <w:szCs w:val="21"/>
              </w:rPr>
              <w:t>王绍强</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5</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hint="eastAsia"/>
                <w:sz w:val="21"/>
                <w:szCs w:val="21"/>
              </w:rPr>
              <w:t>标准</w:t>
            </w:r>
            <w:r>
              <w:rPr>
                <w:rFonts w:ascii="Times New Roman"/>
                <w:sz w:val="21"/>
                <w:szCs w:val="21"/>
              </w:rPr>
              <w:t>规范</w:t>
            </w:r>
          </w:p>
        </w:tc>
        <w:tc>
          <w:tcPr>
            <w:tcW w:w="144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r>
              <w:rPr>
                <w:rFonts w:ascii="Times New Roman" w:hint="eastAsia"/>
                <w:sz w:val="21"/>
                <w:szCs w:val="21"/>
              </w:rPr>
              <w:t>风光水火储多能互补发电工程规划报告编制规程</w:t>
            </w:r>
          </w:p>
        </w:tc>
        <w:tc>
          <w:tcPr>
            <w:tcW w:w="426"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bookmarkStart w:id="4" w:name="OLE_LINK4"/>
            <w:bookmarkStart w:id="5" w:name="OLE_LINK3"/>
            <w:r>
              <w:rPr>
                <w:sz w:val="21"/>
                <w:szCs w:val="21"/>
              </w:rPr>
              <w:t>中国</w:t>
            </w:r>
            <w:bookmarkEnd w:id="4"/>
            <w:bookmarkEnd w:id="5"/>
          </w:p>
        </w:tc>
        <w:tc>
          <w:tcPr>
            <w:tcW w:w="850"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r>
              <w:rPr>
                <w:rFonts w:ascii="Times New Roman"/>
                <w:sz w:val="21"/>
                <w:szCs w:val="21"/>
              </w:rPr>
              <w:t>NB/T11082-2023</w:t>
            </w:r>
          </w:p>
        </w:tc>
        <w:tc>
          <w:tcPr>
            <w:tcW w:w="85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Times New Roman"/>
                <w:sz w:val="21"/>
                <w:szCs w:val="21"/>
              </w:rPr>
            </w:pPr>
            <w:r>
              <w:rPr>
                <w:rFonts w:ascii="Times New Roman" w:hint="eastAsia"/>
                <w:sz w:val="21"/>
                <w:szCs w:val="21"/>
              </w:rPr>
              <w:t>2023.08.06</w:t>
            </w:r>
          </w:p>
        </w:tc>
        <w:tc>
          <w:tcPr>
            <w:tcW w:w="992"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Times New Roman"/>
                <w:sz w:val="21"/>
                <w:szCs w:val="21"/>
              </w:rPr>
            </w:pPr>
            <w:bookmarkStart w:id="6" w:name="OLE_LINK8"/>
            <w:bookmarkStart w:id="7" w:name="OLE_LINK9"/>
            <w:r>
              <w:rPr>
                <w:rFonts w:ascii="Times New Roman" w:hint="eastAsia"/>
                <w:sz w:val="21"/>
                <w:szCs w:val="21"/>
              </w:rPr>
              <w:t>国家能源局</w:t>
            </w:r>
            <w:bookmarkEnd w:id="6"/>
            <w:bookmarkEnd w:id="7"/>
          </w:p>
        </w:tc>
        <w:tc>
          <w:tcPr>
            <w:tcW w:w="1559" w:type="dxa"/>
            <w:tcBorders>
              <w:top w:val="single" w:sz="8" w:space="0" w:color="auto"/>
              <w:left w:val="single" w:sz="8" w:space="0" w:color="auto"/>
              <w:bottom w:val="single" w:sz="8" w:space="0" w:color="auto"/>
              <w:right w:val="single" w:sz="8" w:space="0" w:color="auto"/>
            </w:tcBorders>
          </w:tcPr>
          <w:p w:rsidR="008976C1" w:rsidRPr="00AF3265" w:rsidRDefault="00DF7651">
            <w:pPr>
              <w:pStyle w:val="a5"/>
              <w:spacing w:line="240" w:lineRule="auto"/>
              <w:ind w:firstLineChars="0" w:firstLine="0"/>
              <w:jc w:val="center"/>
              <w:rPr>
                <w:sz w:val="21"/>
                <w:szCs w:val="21"/>
              </w:rPr>
            </w:pPr>
            <w:r w:rsidRPr="00AF3265">
              <w:rPr>
                <w:rFonts w:hint="eastAsia"/>
                <w:sz w:val="21"/>
                <w:szCs w:val="21"/>
              </w:rPr>
              <w:t>中国电建集团西北勘测设计研究院有限公司、中国电建集团成都勘测设计研究院有限公司、</w:t>
            </w:r>
            <w:bookmarkStart w:id="8" w:name="OLE_LINK7"/>
            <w:r w:rsidRPr="00AF3265">
              <w:rPr>
                <w:rFonts w:hint="eastAsia"/>
                <w:sz w:val="21"/>
                <w:szCs w:val="21"/>
              </w:rPr>
              <w:t>水电水利规划设计总院</w:t>
            </w:r>
            <w:bookmarkEnd w:id="8"/>
          </w:p>
        </w:tc>
        <w:tc>
          <w:tcPr>
            <w:tcW w:w="1443" w:type="dxa"/>
            <w:tcBorders>
              <w:top w:val="single" w:sz="8" w:space="0" w:color="auto"/>
              <w:left w:val="single" w:sz="8" w:space="0" w:color="auto"/>
              <w:bottom w:val="single" w:sz="8" w:space="0" w:color="auto"/>
              <w:right w:val="single" w:sz="8" w:space="0" w:color="auto"/>
            </w:tcBorders>
          </w:tcPr>
          <w:p w:rsidR="008976C1" w:rsidRDefault="00DF7651" w:rsidP="00CE76DE">
            <w:pPr>
              <w:pStyle w:val="a5"/>
              <w:spacing w:line="240" w:lineRule="auto"/>
              <w:ind w:firstLineChars="0" w:firstLine="0"/>
              <w:jc w:val="center"/>
              <w:rPr>
                <w:rFonts w:ascii="Times New Roman"/>
                <w:b/>
                <w:sz w:val="21"/>
                <w:szCs w:val="21"/>
              </w:rPr>
            </w:pPr>
            <w:r>
              <w:rPr>
                <w:rFonts w:ascii="Times New Roman" w:hint="eastAsia"/>
                <w:b/>
                <w:sz w:val="21"/>
                <w:szCs w:val="21"/>
              </w:rPr>
              <w:t>张娉</w:t>
            </w:r>
            <w:r w:rsidR="00CE76DE">
              <w:rPr>
                <w:rFonts w:ascii="Times New Roman" w:hint="eastAsia"/>
                <w:b/>
                <w:sz w:val="21"/>
                <w:szCs w:val="21"/>
              </w:rPr>
              <w:t>;</w:t>
            </w:r>
            <w:r>
              <w:rPr>
                <w:rFonts w:ascii="Times New Roman" w:hint="eastAsia"/>
                <w:b/>
                <w:sz w:val="21"/>
                <w:szCs w:val="21"/>
              </w:rPr>
              <w:t>王社亮</w:t>
            </w:r>
            <w:r w:rsidR="00CE76DE">
              <w:rPr>
                <w:rFonts w:ascii="Times New Roman" w:hint="eastAsia"/>
                <w:sz w:val="21"/>
                <w:szCs w:val="21"/>
              </w:rPr>
              <w:t>;</w:t>
            </w:r>
            <w:r>
              <w:rPr>
                <w:rFonts w:ascii="Times New Roman" w:hint="eastAsia"/>
                <w:sz w:val="21"/>
                <w:szCs w:val="21"/>
              </w:rPr>
              <w:t>毕小剑</w:t>
            </w:r>
            <w:r w:rsidR="00CE76DE">
              <w:rPr>
                <w:rFonts w:ascii="Times New Roman" w:hint="eastAsia"/>
                <w:sz w:val="21"/>
                <w:szCs w:val="21"/>
              </w:rPr>
              <w:t>;</w:t>
            </w:r>
            <w:r>
              <w:rPr>
                <w:rFonts w:ascii="Times New Roman" w:hint="eastAsia"/>
                <w:sz w:val="21"/>
                <w:szCs w:val="21"/>
              </w:rPr>
              <w:t>李良县等人</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rFonts w:ascii="Times New Roman"/>
                <w:sz w:val="21"/>
                <w:szCs w:val="21"/>
              </w:rPr>
              <w:t>6</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hint="eastAsia"/>
                <w:sz w:val="21"/>
                <w:szCs w:val="21"/>
              </w:rPr>
              <w:t>发明专利</w:t>
            </w:r>
          </w:p>
        </w:tc>
        <w:tc>
          <w:tcPr>
            <w:tcW w:w="144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hint="eastAsia"/>
                <w:sz w:val="21"/>
                <w:szCs w:val="21"/>
              </w:rPr>
              <w:t>多能互补发电系统电源容量配置优化方法及系统</w:t>
            </w:r>
          </w:p>
        </w:tc>
        <w:tc>
          <w:tcPr>
            <w:tcW w:w="426"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bookmarkStart w:id="9" w:name="OLE_LINK2"/>
            <w:r>
              <w:rPr>
                <w:sz w:val="21"/>
                <w:szCs w:val="21"/>
              </w:rPr>
              <w:t>中国</w:t>
            </w:r>
            <w:bookmarkEnd w:id="9"/>
          </w:p>
        </w:tc>
        <w:tc>
          <w:tcPr>
            <w:tcW w:w="850"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sz w:val="21"/>
                <w:szCs w:val="21"/>
              </w:rPr>
              <w:t>ZL202311167856.3</w:t>
            </w:r>
          </w:p>
        </w:tc>
        <w:tc>
          <w:tcPr>
            <w:tcW w:w="85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sz w:val="21"/>
                <w:szCs w:val="21"/>
              </w:rPr>
              <w:t>2024.01.05</w:t>
            </w:r>
          </w:p>
        </w:tc>
        <w:tc>
          <w:tcPr>
            <w:tcW w:w="992"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sz w:val="21"/>
                <w:szCs w:val="21"/>
              </w:rPr>
              <w:t>6604174</w:t>
            </w:r>
          </w:p>
        </w:tc>
        <w:tc>
          <w:tcPr>
            <w:tcW w:w="1559" w:type="dxa"/>
            <w:tcBorders>
              <w:top w:val="single" w:sz="8" w:space="0" w:color="auto"/>
              <w:left w:val="single" w:sz="8" w:space="0" w:color="auto"/>
              <w:bottom w:val="single" w:sz="8" w:space="0" w:color="auto"/>
              <w:right w:val="single" w:sz="8" w:space="0" w:color="auto"/>
            </w:tcBorders>
          </w:tcPr>
          <w:p w:rsidR="008976C1" w:rsidRPr="00AF3265" w:rsidRDefault="00DF7651">
            <w:pPr>
              <w:jc w:val="center"/>
              <w:rPr>
                <w:rFonts w:ascii="仿宋_GB2312" w:hAnsi="Times New Roman"/>
                <w:szCs w:val="21"/>
              </w:rPr>
            </w:pPr>
            <w:r w:rsidRPr="00AF3265">
              <w:rPr>
                <w:rFonts w:ascii="仿宋_GB2312" w:hAnsi="Times New Roman" w:hint="eastAsia"/>
                <w:szCs w:val="21"/>
              </w:rPr>
              <w:t>中国电建集团西北勘测设计研究院有限公司</w:t>
            </w:r>
          </w:p>
        </w:tc>
        <w:tc>
          <w:tcPr>
            <w:tcW w:w="1443" w:type="dxa"/>
            <w:tcBorders>
              <w:top w:val="single" w:sz="8" w:space="0" w:color="auto"/>
              <w:left w:val="single" w:sz="8" w:space="0" w:color="auto"/>
              <w:bottom w:val="single" w:sz="8" w:space="0" w:color="auto"/>
              <w:right w:val="single" w:sz="8" w:space="0" w:color="auto"/>
            </w:tcBorders>
          </w:tcPr>
          <w:p w:rsidR="008976C1" w:rsidRDefault="00DF7651" w:rsidP="00CE76DE">
            <w:pPr>
              <w:pStyle w:val="a5"/>
              <w:spacing w:line="240" w:lineRule="auto"/>
              <w:ind w:firstLineChars="0" w:firstLine="0"/>
              <w:rPr>
                <w:rFonts w:ascii="宋体" w:hAnsi="宋体" w:cs="宋体"/>
                <w:sz w:val="21"/>
                <w:szCs w:val="21"/>
              </w:rPr>
            </w:pPr>
            <w:r>
              <w:rPr>
                <w:rFonts w:ascii="Times New Roman" w:hint="eastAsia"/>
                <w:sz w:val="21"/>
                <w:szCs w:val="21"/>
              </w:rPr>
              <w:t>周恒</w:t>
            </w:r>
            <w:r w:rsidR="00CE76DE">
              <w:rPr>
                <w:rFonts w:ascii="Times New Roman" w:hint="eastAsia"/>
                <w:sz w:val="21"/>
                <w:szCs w:val="21"/>
              </w:rPr>
              <w:t>;</w:t>
            </w:r>
            <w:r>
              <w:rPr>
                <w:rFonts w:ascii="Times New Roman" w:hint="eastAsia"/>
                <w:sz w:val="21"/>
                <w:szCs w:val="21"/>
              </w:rPr>
              <w:t>姜梦妍</w:t>
            </w:r>
            <w:r w:rsidR="00CE76DE">
              <w:rPr>
                <w:rFonts w:ascii="Times New Roman" w:hint="eastAsia"/>
                <w:sz w:val="21"/>
                <w:szCs w:val="21"/>
              </w:rPr>
              <w:t>;</w:t>
            </w:r>
            <w:r>
              <w:rPr>
                <w:rFonts w:ascii="Times New Roman" w:hint="eastAsia"/>
                <w:sz w:val="21"/>
                <w:szCs w:val="21"/>
              </w:rPr>
              <w:t>董闯</w:t>
            </w:r>
            <w:r w:rsidR="00CE76DE">
              <w:rPr>
                <w:rFonts w:ascii="Times New Roman" w:hint="eastAsia"/>
                <w:sz w:val="21"/>
                <w:szCs w:val="21"/>
              </w:rPr>
              <w:t>;</w:t>
            </w:r>
            <w:r>
              <w:rPr>
                <w:rFonts w:ascii="Times New Roman" w:hint="eastAsia"/>
                <w:b/>
                <w:sz w:val="21"/>
                <w:szCs w:val="21"/>
              </w:rPr>
              <w:t>王社亮</w:t>
            </w:r>
            <w:r w:rsidR="00CE76DE">
              <w:rPr>
                <w:rFonts w:ascii="Times New Roman" w:hint="eastAsia"/>
                <w:b/>
                <w:sz w:val="21"/>
                <w:szCs w:val="21"/>
              </w:rPr>
              <w:t>;</w:t>
            </w:r>
            <w:r>
              <w:rPr>
                <w:rFonts w:ascii="Times New Roman" w:hint="eastAsia"/>
                <w:b/>
                <w:sz w:val="21"/>
                <w:szCs w:val="21"/>
              </w:rPr>
              <w:t>张娉</w:t>
            </w:r>
            <w:r w:rsidR="00CE76DE">
              <w:rPr>
                <w:rFonts w:ascii="Times New Roman" w:hint="eastAsia"/>
                <w:sz w:val="21"/>
                <w:szCs w:val="21"/>
              </w:rPr>
              <w:t>;</w:t>
            </w:r>
            <w:r>
              <w:rPr>
                <w:rFonts w:ascii="Times New Roman" w:hint="eastAsia"/>
                <w:sz w:val="21"/>
                <w:szCs w:val="21"/>
              </w:rPr>
              <w:t>闫启明</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rFonts w:ascii="Times New Roman"/>
                <w:sz w:val="21"/>
                <w:szCs w:val="21"/>
              </w:rPr>
              <w:lastRenderedPageBreak/>
              <w:t>7</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标准规范</w:t>
            </w:r>
          </w:p>
        </w:tc>
        <w:tc>
          <w:tcPr>
            <w:tcW w:w="1441"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sz w:val="21"/>
                <w:szCs w:val="21"/>
              </w:rPr>
              <w:t>水电工程水利计算规范</w:t>
            </w:r>
          </w:p>
        </w:tc>
        <w:tc>
          <w:tcPr>
            <w:tcW w:w="42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pPr>
            <w:bookmarkStart w:id="10" w:name="OLE_LINK12"/>
            <w:bookmarkStart w:id="11" w:name="OLE_LINK13"/>
            <w:r>
              <w:rPr>
                <w:sz w:val="21"/>
                <w:szCs w:val="21"/>
              </w:rPr>
              <w:t>中国</w:t>
            </w:r>
            <w:bookmarkEnd w:id="10"/>
            <w:bookmarkEnd w:id="11"/>
          </w:p>
        </w:tc>
        <w:tc>
          <w:tcPr>
            <w:tcW w:w="850"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sz w:val="21"/>
                <w:szCs w:val="21"/>
              </w:rPr>
              <w:t>NB/T 10083-2018</w:t>
            </w:r>
          </w:p>
        </w:tc>
        <w:tc>
          <w:tcPr>
            <w:tcW w:w="851"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sz w:val="21"/>
                <w:szCs w:val="21"/>
              </w:rPr>
              <w:t>2019.03.01</w:t>
            </w:r>
          </w:p>
        </w:tc>
        <w:tc>
          <w:tcPr>
            <w:tcW w:w="992"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宋体" w:hAnsi="宋体" w:cs="宋体"/>
                <w:sz w:val="21"/>
                <w:szCs w:val="21"/>
              </w:rPr>
            </w:pPr>
            <w:r>
              <w:rPr>
                <w:sz w:val="21"/>
                <w:szCs w:val="21"/>
              </w:rPr>
              <w:t>国家能源局</w:t>
            </w:r>
          </w:p>
        </w:tc>
        <w:tc>
          <w:tcPr>
            <w:tcW w:w="1559" w:type="dxa"/>
            <w:tcBorders>
              <w:top w:val="single" w:sz="8" w:space="0" w:color="auto"/>
              <w:left w:val="single" w:sz="8" w:space="0" w:color="auto"/>
              <w:bottom w:val="single" w:sz="8" w:space="0" w:color="auto"/>
              <w:right w:val="single" w:sz="8" w:space="0" w:color="auto"/>
            </w:tcBorders>
            <w:vAlign w:val="center"/>
          </w:tcPr>
          <w:p w:rsidR="008976C1" w:rsidRPr="00AF3265" w:rsidRDefault="00DF7651">
            <w:pPr>
              <w:jc w:val="center"/>
              <w:rPr>
                <w:rFonts w:ascii="仿宋_GB2312" w:hAnsi="Times New Roman"/>
                <w:szCs w:val="21"/>
              </w:rPr>
            </w:pPr>
            <w:bookmarkStart w:id="12" w:name="OLE_LINK15"/>
            <w:bookmarkStart w:id="13" w:name="OLE_LINK14"/>
            <w:r w:rsidRPr="00AF3265">
              <w:rPr>
                <w:rFonts w:ascii="仿宋_GB2312" w:hAnsi="Times New Roman"/>
                <w:szCs w:val="21"/>
              </w:rPr>
              <w:t>中国电建集团西北勘测设计研究院有限公司</w:t>
            </w:r>
            <w:bookmarkEnd w:id="12"/>
            <w:bookmarkEnd w:id="13"/>
          </w:p>
        </w:tc>
        <w:tc>
          <w:tcPr>
            <w:tcW w:w="1443" w:type="dxa"/>
            <w:tcBorders>
              <w:top w:val="single" w:sz="8" w:space="0" w:color="auto"/>
              <w:left w:val="single" w:sz="8" w:space="0" w:color="auto"/>
              <w:bottom w:val="single" w:sz="8" w:space="0" w:color="auto"/>
              <w:right w:val="single" w:sz="8" w:space="0" w:color="auto"/>
            </w:tcBorders>
            <w:vAlign w:val="center"/>
          </w:tcPr>
          <w:p w:rsidR="008976C1" w:rsidRDefault="00DF7651" w:rsidP="00CE76DE">
            <w:pPr>
              <w:pStyle w:val="a5"/>
              <w:spacing w:line="240" w:lineRule="auto"/>
              <w:ind w:firstLineChars="0" w:firstLine="0"/>
              <w:jc w:val="center"/>
              <w:rPr>
                <w:rFonts w:ascii="宋体" w:hAnsi="宋体" w:cs="宋体"/>
                <w:sz w:val="21"/>
                <w:szCs w:val="21"/>
              </w:rPr>
            </w:pPr>
            <w:r>
              <w:rPr>
                <w:sz w:val="21"/>
                <w:szCs w:val="21"/>
              </w:rPr>
              <w:t>李平</w:t>
            </w:r>
            <w:r w:rsidR="00CE76DE">
              <w:rPr>
                <w:rFonts w:hint="eastAsia"/>
                <w:sz w:val="21"/>
                <w:szCs w:val="21"/>
              </w:rPr>
              <w:t>;</w:t>
            </w:r>
            <w:r>
              <w:rPr>
                <w:sz w:val="21"/>
                <w:szCs w:val="21"/>
              </w:rPr>
              <w:t>冯黎</w:t>
            </w:r>
            <w:r w:rsidR="00CE76DE">
              <w:rPr>
                <w:rFonts w:hint="eastAsia"/>
                <w:sz w:val="21"/>
                <w:szCs w:val="21"/>
              </w:rPr>
              <w:t>;</w:t>
            </w:r>
            <w:r>
              <w:rPr>
                <w:b/>
                <w:sz w:val="21"/>
                <w:szCs w:val="21"/>
              </w:rPr>
              <w:t>王社亮</w:t>
            </w:r>
            <w:r w:rsidR="00CE76DE">
              <w:rPr>
                <w:rFonts w:hint="eastAsia"/>
                <w:sz w:val="21"/>
                <w:szCs w:val="21"/>
              </w:rPr>
              <w:t>;</w:t>
            </w:r>
            <w:r>
              <w:rPr>
                <w:sz w:val="21"/>
                <w:szCs w:val="21"/>
              </w:rPr>
              <w:t>王飞</w:t>
            </w:r>
            <w:r w:rsidR="00CE76DE">
              <w:rPr>
                <w:rFonts w:hint="eastAsia"/>
                <w:sz w:val="21"/>
                <w:szCs w:val="21"/>
              </w:rPr>
              <w:t>;</w:t>
            </w:r>
            <w:r>
              <w:rPr>
                <w:sz w:val="21"/>
                <w:szCs w:val="21"/>
              </w:rPr>
              <w:t>周铁柱</w:t>
            </w:r>
            <w:r w:rsidR="00CE76DE">
              <w:rPr>
                <w:rFonts w:hint="eastAsia"/>
                <w:sz w:val="21"/>
                <w:szCs w:val="21"/>
              </w:rPr>
              <w:t>;</w:t>
            </w:r>
            <w:r>
              <w:rPr>
                <w:sz w:val="21"/>
                <w:szCs w:val="21"/>
              </w:rPr>
              <w:t>宋臻</w:t>
            </w:r>
            <w:r w:rsidR="00CE76DE">
              <w:rPr>
                <w:rFonts w:hint="eastAsia"/>
                <w:sz w:val="21"/>
                <w:szCs w:val="21"/>
              </w:rPr>
              <w:t>;</w:t>
            </w:r>
            <w:r>
              <w:rPr>
                <w:b/>
                <w:sz w:val="21"/>
                <w:szCs w:val="21"/>
              </w:rPr>
              <w:t>张娉</w:t>
            </w:r>
            <w:r w:rsidR="00CE76DE">
              <w:rPr>
                <w:rFonts w:hint="eastAsia"/>
                <w:sz w:val="21"/>
                <w:szCs w:val="21"/>
              </w:rPr>
              <w:t>;</w:t>
            </w:r>
            <w:r>
              <w:rPr>
                <w:rFonts w:hint="eastAsia"/>
                <w:sz w:val="21"/>
                <w:szCs w:val="21"/>
              </w:rPr>
              <w:t>等人</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8</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sz w:val="21"/>
                <w:szCs w:val="21"/>
              </w:rPr>
            </w:pPr>
            <w:r>
              <w:rPr>
                <w:rFonts w:hint="eastAsia"/>
                <w:sz w:val="21"/>
                <w:szCs w:val="21"/>
              </w:rPr>
              <w:t>发明专利</w:t>
            </w:r>
          </w:p>
        </w:tc>
        <w:tc>
          <w:tcPr>
            <w:tcW w:w="144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bookmarkStart w:id="14" w:name="OLE_LINK53"/>
            <w:bookmarkStart w:id="15" w:name="OLE_LINK54"/>
            <w:r>
              <w:rPr>
                <w:rFonts w:hint="eastAsia"/>
                <w:sz w:val="21"/>
                <w:szCs w:val="21"/>
              </w:rPr>
              <w:t>一种新型超低比转速水泵水轮机</w:t>
            </w:r>
            <w:bookmarkEnd w:id="14"/>
            <w:bookmarkEnd w:id="15"/>
          </w:p>
        </w:tc>
        <w:tc>
          <w:tcPr>
            <w:tcW w:w="426"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r>
              <w:rPr>
                <w:sz w:val="21"/>
                <w:szCs w:val="21"/>
              </w:rPr>
              <w:t>中国</w:t>
            </w:r>
          </w:p>
        </w:tc>
        <w:tc>
          <w:tcPr>
            <w:tcW w:w="850"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r>
              <w:rPr>
                <w:rFonts w:ascii="Times New Roman" w:cs="Times New Roman"/>
                <w:sz w:val="21"/>
                <w:szCs w:val="21"/>
              </w:rPr>
              <w:t>ZL 201910239404.9</w:t>
            </w:r>
          </w:p>
        </w:tc>
        <w:tc>
          <w:tcPr>
            <w:tcW w:w="85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r>
              <w:rPr>
                <w:rFonts w:ascii="Times New Roman" w:cs="Times New Roman"/>
                <w:sz w:val="21"/>
                <w:szCs w:val="21"/>
              </w:rPr>
              <w:t>2020.05.09</w:t>
            </w:r>
          </w:p>
        </w:tc>
        <w:tc>
          <w:tcPr>
            <w:tcW w:w="992"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r>
              <w:rPr>
                <w:rFonts w:ascii="Times New Roman"/>
                <w:sz w:val="21"/>
                <w:szCs w:val="21"/>
              </w:rPr>
              <w:t>3816060</w:t>
            </w:r>
          </w:p>
        </w:tc>
        <w:tc>
          <w:tcPr>
            <w:tcW w:w="1559" w:type="dxa"/>
            <w:tcBorders>
              <w:top w:val="single" w:sz="8" w:space="0" w:color="auto"/>
              <w:left w:val="single" w:sz="8" w:space="0" w:color="auto"/>
              <w:bottom w:val="single" w:sz="8" w:space="0" w:color="auto"/>
              <w:right w:val="single" w:sz="8" w:space="0" w:color="auto"/>
            </w:tcBorders>
          </w:tcPr>
          <w:p w:rsidR="008976C1" w:rsidRPr="00AF3265" w:rsidRDefault="00CE76DE">
            <w:pPr>
              <w:jc w:val="center"/>
              <w:rPr>
                <w:rFonts w:ascii="仿宋_GB2312" w:hAnsi="Times New Roman"/>
                <w:szCs w:val="21"/>
              </w:rPr>
            </w:pPr>
            <w:r>
              <w:rPr>
                <w:rFonts w:ascii="仿宋_GB2312" w:hAnsi="Times New Roman" w:hint="eastAsia"/>
                <w:szCs w:val="21"/>
              </w:rPr>
              <w:t>西北农林科技大学</w:t>
            </w:r>
          </w:p>
        </w:tc>
        <w:tc>
          <w:tcPr>
            <w:tcW w:w="1443"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sz w:val="21"/>
                <w:szCs w:val="21"/>
              </w:rPr>
            </w:pPr>
            <w:r>
              <w:rPr>
                <w:rFonts w:ascii="Times New Roman" w:hint="eastAsia"/>
                <w:b/>
                <w:sz w:val="21"/>
                <w:szCs w:val="21"/>
              </w:rPr>
              <w:t>毛秀丽</w:t>
            </w:r>
            <w:r>
              <w:rPr>
                <w:rFonts w:ascii="Times New Roman" w:hint="eastAsia"/>
                <w:sz w:val="21"/>
                <w:szCs w:val="21"/>
              </w:rPr>
              <w:t>;</w:t>
            </w:r>
            <w:r>
              <w:rPr>
                <w:rFonts w:ascii="Times New Roman" w:hint="eastAsia"/>
                <w:sz w:val="21"/>
                <w:szCs w:val="21"/>
              </w:rPr>
              <w:t>屈波</w:t>
            </w:r>
            <w:r>
              <w:rPr>
                <w:rFonts w:ascii="Times New Roman" w:hint="eastAsia"/>
                <w:sz w:val="21"/>
                <w:szCs w:val="21"/>
              </w:rPr>
              <w:t xml:space="preserve">; </w:t>
            </w:r>
            <w:r>
              <w:rPr>
                <w:rFonts w:ascii="Times New Roman" w:hint="eastAsia"/>
                <w:sz w:val="21"/>
                <w:szCs w:val="21"/>
              </w:rPr>
              <w:t>刘泽</w:t>
            </w:r>
            <w:r>
              <w:rPr>
                <w:rFonts w:ascii="Times New Roman" w:hint="eastAsia"/>
                <w:sz w:val="21"/>
                <w:szCs w:val="21"/>
              </w:rPr>
              <w:t>;</w:t>
            </w:r>
            <w:r>
              <w:rPr>
                <w:rFonts w:ascii="Times New Roman" w:hint="eastAsia"/>
                <w:sz w:val="21"/>
                <w:szCs w:val="21"/>
              </w:rPr>
              <w:t>江伟</w:t>
            </w:r>
            <w:r>
              <w:rPr>
                <w:rFonts w:ascii="Times New Roman" w:hint="eastAsia"/>
                <w:sz w:val="21"/>
                <w:szCs w:val="21"/>
              </w:rPr>
              <w:t>;</w:t>
            </w:r>
            <w:r>
              <w:rPr>
                <w:rFonts w:ascii="Times New Roman" w:hint="eastAsia"/>
                <w:b/>
                <w:sz w:val="21"/>
                <w:szCs w:val="21"/>
              </w:rPr>
              <w:t>陈帝伊</w:t>
            </w:r>
            <w:r>
              <w:rPr>
                <w:rFonts w:ascii="Times New Roman" w:hint="eastAsia"/>
                <w:sz w:val="21"/>
                <w:szCs w:val="21"/>
              </w:rPr>
              <w:t>;</w:t>
            </w:r>
            <w:r>
              <w:rPr>
                <w:rFonts w:ascii="Times New Roman" w:hint="eastAsia"/>
                <w:sz w:val="21"/>
                <w:szCs w:val="21"/>
              </w:rPr>
              <w:t>吴杰</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hint="eastAsia"/>
                <w:sz w:val="21"/>
                <w:szCs w:val="21"/>
              </w:rPr>
              <w:t>9</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bookmarkStart w:id="16" w:name="OLE_LINK46"/>
            <w:bookmarkStart w:id="17" w:name="OLE_LINK45"/>
            <w:r>
              <w:rPr>
                <w:rFonts w:ascii="Times New Roman" w:hint="eastAsia"/>
                <w:sz w:val="21"/>
                <w:szCs w:val="21"/>
              </w:rPr>
              <w:t>发明专利</w:t>
            </w:r>
            <w:bookmarkEnd w:id="16"/>
            <w:bookmarkEnd w:id="17"/>
          </w:p>
        </w:tc>
        <w:tc>
          <w:tcPr>
            <w:tcW w:w="144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hint="eastAsia"/>
                <w:sz w:val="21"/>
                <w:szCs w:val="21"/>
              </w:rPr>
              <w:t>一种时滞水轮机调节系统的非线性自抗扰控制方法及结构</w:t>
            </w:r>
          </w:p>
        </w:tc>
        <w:tc>
          <w:tcPr>
            <w:tcW w:w="426"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pPr>
            <w:r>
              <w:rPr>
                <w:sz w:val="21"/>
                <w:szCs w:val="21"/>
              </w:rPr>
              <w:t>中国</w:t>
            </w:r>
          </w:p>
        </w:tc>
        <w:tc>
          <w:tcPr>
            <w:tcW w:w="850"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sz w:val="21"/>
                <w:szCs w:val="21"/>
              </w:rPr>
              <w:t>ZL 2022 1 0947142.3</w:t>
            </w:r>
          </w:p>
        </w:tc>
        <w:tc>
          <w:tcPr>
            <w:tcW w:w="85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hint="eastAsia"/>
                <w:sz w:val="21"/>
                <w:szCs w:val="21"/>
              </w:rPr>
              <w:t>2</w:t>
            </w:r>
            <w:r>
              <w:rPr>
                <w:rFonts w:ascii="Times New Roman"/>
                <w:sz w:val="21"/>
                <w:szCs w:val="21"/>
              </w:rPr>
              <w:t>024.11.29</w:t>
            </w:r>
          </w:p>
        </w:tc>
        <w:tc>
          <w:tcPr>
            <w:tcW w:w="992"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宋体" w:hAnsi="宋体" w:cs="宋体"/>
                <w:sz w:val="21"/>
                <w:szCs w:val="21"/>
              </w:rPr>
            </w:pPr>
            <w:r>
              <w:rPr>
                <w:rFonts w:ascii="Times New Roman"/>
                <w:sz w:val="21"/>
                <w:szCs w:val="21"/>
              </w:rPr>
              <w:t>7567245</w:t>
            </w:r>
          </w:p>
        </w:tc>
        <w:tc>
          <w:tcPr>
            <w:tcW w:w="1559" w:type="dxa"/>
            <w:tcBorders>
              <w:top w:val="single" w:sz="8" w:space="0" w:color="auto"/>
              <w:left w:val="single" w:sz="8" w:space="0" w:color="auto"/>
              <w:bottom w:val="single" w:sz="8" w:space="0" w:color="auto"/>
              <w:right w:val="single" w:sz="8" w:space="0" w:color="auto"/>
            </w:tcBorders>
          </w:tcPr>
          <w:p w:rsidR="008976C1" w:rsidRPr="00AF3265" w:rsidRDefault="00DF7651">
            <w:pPr>
              <w:jc w:val="center"/>
              <w:rPr>
                <w:rFonts w:ascii="仿宋_GB2312" w:hAnsi="Times New Roman"/>
                <w:szCs w:val="21"/>
              </w:rPr>
            </w:pPr>
            <w:bookmarkStart w:id="18" w:name="OLE_LINK6"/>
            <w:bookmarkStart w:id="19" w:name="OLE_LINK10"/>
            <w:r w:rsidRPr="00AF3265">
              <w:rPr>
                <w:rFonts w:ascii="仿宋_GB2312" w:hAnsi="Times New Roman" w:hint="eastAsia"/>
                <w:szCs w:val="21"/>
              </w:rPr>
              <w:t>西北农林科技大学</w:t>
            </w:r>
            <w:bookmarkEnd w:id="18"/>
            <w:bookmarkEnd w:id="19"/>
          </w:p>
          <w:p w:rsidR="008976C1" w:rsidRPr="00AF3265" w:rsidRDefault="008976C1">
            <w:pPr>
              <w:jc w:val="center"/>
              <w:rPr>
                <w:rFonts w:ascii="仿宋_GB2312" w:hAnsi="Times New Roman"/>
                <w:szCs w:val="21"/>
              </w:rPr>
            </w:pPr>
          </w:p>
        </w:tc>
        <w:tc>
          <w:tcPr>
            <w:tcW w:w="1443"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rPr>
                <w:rFonts w:ascii="宋体" w:hAnsi="宋体" w:cs="宋体"/>
                <w:sz w:val="21"/>
                <w:szCs w:val="21"/>
              </w:rPr>
            </w:pPr>
            <w:r>
              <w:rPr>
                <w:rFonts w:ascii="Times New Roman" w:hint="eastAsia"/>
                <w:sz w:val="21"/>
                <w:szCs w:val="21"/>
              </w:rPr>
              <w:t>王斌</w:t>
            </w:r>
            <w:r>
              <w:rPr>
                <w:rFonts w:ascii="Times New Roman" w:hint="eastAsia"/>
                <w:sz w:val="21"/>
                <w:szCs w:val="21"/>
              </w:rPr>
              <w:t>;</w:t>
            </w:r>
            <w:r>
              <w:rPr>
                <w:rFonts w:ascii="Times New Roman" w:hint="eastAsia"/>
                <w:sz w:val="21"/>
                <w:szCs w:val="21"/>
              </w:rPr>
              <w:t>艾博</w:t>
            </w:r>
            <w:r>
              <w:rPr>
                <w:rFonts w:ascii="Times New Roman" w:hint="eastAsia"/>
                <w:sz w:val="21"/>
                <w:szCs w:val="21"/>
              </w:rPr>
              <w:t>;</w:t>
            </w:r>
            <w:r>
              <w:rPr>
                <w:rFonts w:ascii="Times New Roman" w:hint="eastAsia"/>
                <w:sz w:val="21"/>
                <w:szCs w:val="21"/>
              </w:rPr>
              <w:t>吴凤娇</w:t>
            </w:r>
            <w:r>
              <w:rPr>
                <w:rFonts w:ascii="Times New Roman" w:hint="eastAsia"/>
                <w:sz w:val="21"/>
                <w:szCs w:val="21"/>
              </w:rPr>
              <w:t>;</w:t>
            </w:r>
            <w:r>
              <w:rPr>
                <w:rFonts w:ascii="Times New Roman" w:hint="eastAsia"/>
                <w:b/>
                <w:sz w:val="21"/>
                <w:szCs w:val="21"/>
              </w:rPr>
              <w:t>陈帝伊</w:t>
            </w:r>
            <w:r>
              <w:rPr>
                <w:rFonts w:ascii="Times New Roman" w:hint="eastAsia"/>
                <w:sz w:val="21"/>
                <w:szCs w:val="21"/>
              </w:rPr>
              <w:t>;</w:t>
            </w:r>
            <w:r>
              <w:rPr>
                <w:rFonts w:ascii="Times New Roman" w:hint="eastAsia"/>
                <w:sz w:val="21"/>
                <w:szCs w:val="21"/>
              </w:rPr>
              <w:t>周东东</w:t>
            </w:r>
            <w:r>
              <w:rPr>
                <w:rFonts w:ascii="Times New Roman" w:hint="eastAsia"/>
                <w:sz w:val="21"/>
                <w:szCs w:val="21"/>
              </w:rPr>
              <w:t>;</w:t>
            </w:r>
            <w:r>
              <w:rPr>
                <w:rFonts w:ascii="Times New Roman" w:hint="eastAsia"/>
                <w:sz w:val="21"/>
                <w:szCs w:val="21"/>
              </w:rPr>
              <w:t>张晓东</w:t>
            </w:r>
          </w:p>
        </w:tc>
      </w:tr>
      <w:tr w:rsidR="008976C1" w:rsidTr="00CE76DE">
        <w:trPr>
          <w:trHeight w:val="567"/>
          <w:jc w:val="center"/>
        </w:trPr>
        <w:tc>
          <w:tcPr>
            <w:tcW w:w="546" w:type="dxa"/>
            <w:tcBorders>
              <w:top w:val="single" w:sz="8" w:space="0" w:color="auto"/>
              <w:left w:val="single" w:sz="8" w:space="0" w:color="auto"/>
              <w:bottom w:val="single" w:sz="8" w:space="0" w:color="auto"/>
              <w:right w:val="single" w:sz="8" w:space="0" w:color="auto"/>
            </w:tcBorders>
            <w:vAlign w:val="center"/>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10</w:t>
            </w:r>
          </w:p>
        </w:tc>
        <w:tc>
          <w:tcPr>
            <w:tcW w:w="838" w:type="dxa"/>
            <w:tcBorders>
              <w:top w:val="single" w:sz="8" w:space="0" w:color="auto"/>
              <w:left w:val="single" w:sz="8" w:space="0" w:color="auto"/>
              <w:bottom w:val="single" w:sz="8" w:space="0" w:color="auto"/>
              <w:right w:val="single" w:sz="8" w:space="0" w:color="auto"/>
            </w:tcBorders>
            <w:vAlign w:val="center"/>
          </w:tcPr>
          <w:p w:rsidR="008976C1" w:rsidRDefault="00DF7651">
            <w:pPr>
              <w:jc w:val="center"/>
              <w:rPr>
                <w:rFonts w:ascii="Times New Roman" w:hAnsi="Times New Roman"/>
              </w:rPr>
            </w:pPr>
            <w:r>
              <w:rPr>
                <w:rFonts w:ascii="Times New Roman" w:hAnsi="Times New Roman"/>
              </w:rPr>
              <w:t>论文</w:t>
            </w:r>
          </w:p>
        </w:tc>
        <w:tc>
          <w:tcPr>
            <w:tcW w:w="144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Times New Roman"/>
                <w:szCs w:val="21"/>
              </w:rPr>
            </w:pPr>
            <w:r>
              <w:rPr>
                <w:rFonts w:ascii="Times New Roman"/>
                <w:sz w:val="21"/>
                <w:szCs w:val="21"/>
              </w:rPr>
              <w:t>Investigation on optimization of self-adaptive closure law for load rejection to a reversible pump turbine based on CFD</w:t>
            </w:r>
          </w:p>
        </w:tc>
        <w:tc>
          <w:tcPr>
            <w:tcW w:w="426"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pPr>
            <w:r>
              <w:rPr>
                <w:sz w:val="21"/>
                <w:szCs w:val="21"/>
              </w:rPr>
              <w:t>中国</w:t>
            </w:r>
          </w:p>
        </w:tc>
        <w:tc>
          <w:tcPr>
            <w:tcW w:w="850" w:type="dxa"/>
            <w:tcBorders>
              <w:top w:val="single" w:sz="8" w:space="0" w:color="auto"/>
              <w:left w:val="single" w:sz="8" w:space="0" w:color="auto"/>
              <w:bottom w:val="single" w:sz="8" w:space="0" w:color="auto"/>
              <w:right w:val="single" w:sz="8" w:space="0" w:color="auto"/>
            </w:tcBorders>
          </w:tcPr>
          <w:p w:rsidR="008976C1" w:rsidRDefault="00DF7651">
            <w:pPr>
              <w:pStyle w:val="ac"/>
              <w:widowControl/>
              <w:kinsoku w:val="0"/>
              <w:overflowPunct w:val="0"/>
              <w:snapToGrid w:val="0"/>
              <w:spacing w:line="240" w:lineRule="exact"/>
              <w:jc w:val="center"/>
              <w:rPr>
                <w:rFonts w:ascii="Times New Roman" w:eastAsia="宋体" w:hAnsi="Times New Roman"/>
                <w:b/>
                <w:bCs/>
                <w:kern w:val="2"/>
                <w:sz w:val="21"/>
                <w:szCs w:val="21"/>
              </w:rPr>
            </w:pPr>
            <w:r>
              <w:rPr>
                <w:rFonts w:ascii="Times New Roman" w:eastAsia="宋体" w:hAnsi="Times New Roman"/>
                <w:b/>
                <w:bCs/>
                <w:kern w:val="2"/>
                <w:sz w:val="21"/>
                <w:szCs w:val="21"/>
              </w:rPr>
              <w:t>SCI</w:t>
            </w:r>
          </w:p>
          <w:p w:rsidR="008976C1" w:rsidRDefault="00DF7651">
            <w:pPr>
              <w:pStyle w:val="a5"/>
              <w:spacing w:line="240" w:lineRule="auto"/>
              <w:ind w:firstLineChars="0" w:firstLine="0"/>
              <w:jc w:val="center"/>
              <w:rPr>
                <w:rFonts w:ascii="Times New Roman"/>
                <w:sz w:val="21"/>
                <w:szCs w:val="21"/>
              </w:rPr>
            </w:pPr>
            <w:r>
              <w:rPr>
                <w:rFonts w:ascii="Times New Roman" w:hint="eastAsia"/>
                <w:sz w:val="21"/>
                <w:szCs w:val="21"/>
              </w:rPr>
              <w:t>10</w:t>
            </w:r>
            <w:hyperlink r:id="rId7" w:tgtFrame="https://www.researchgate.net/publication/_blank" w:history="1">
              <w:r>
                <w:rPr>
                  <w:rFonts w:ascii="Times New Roman"/>
                  <w:sz w:val="21"/>
                  <w:szCs w:val="21"/>
                </w:rPr>
                <w:t>.1016/j.jclepro.2020.124739</w:t>
              </w:r>
            </w:hyperlink>
          </w:p>
          <w:p w:rsidR="008976C1" w:rsidRDefault="008976C1">
            <w:pPr>
              <w:pStyle w:val="a5"/>
              <w:spacing w:line="240" w:lineRule="auto"/>
              <w:ind w:firstLineChars="0" w:firstLine="0"/>
              <w:jc w:val="center"/>
              <w:rPr>
                <w:rFonts w:ascii="Times New Roman" w:cs="Times New Roman"/>
                <w:sz w:val="21"/>
                <w:szCs w:val="21"/>
              </w:rPr>
            </w:pPr>
          </w:p>
        </w:tc>
        <w:tc>
          <w:tcPr>
            <w:tcW w:w="851"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Times New Roman" w:cs="Times New Roman"/>
                <w:sz w:val="21"/>
                <w:szCs w:val="21"/>
              </w:rPr>
            </w:pPr>
            <w:r>
              <w:rPr>
                <w:rFonts w:ascii="Times New Roman" w:cs="Times New Roman" w:hint="eastAsia"/>
                <w:sz w:val="21"/>
                <w:szCs w:val="21"/>
              </w:rPr>
              <w:t>2020.10</w:t>
            </w:r>
          </w:p>
        </w:tc>
        <w:tc>
          <w:tcPr>
            <w:tcW w:w="992" w:type="dxa"/>
            <w:tcBorders>
              <w:top w:val="single" w:sz="8" w:space="0" w:color="auto"/>
              <w:left w:val="single" w:sz="8" w:space="0" w:color="auto"/>
              <w:bottom w:val="single" w:sz="8" w:space="0" w:color="auto"/>
              <w:right w:val="single" w:sz="8" w:space="0" w:color="auto"/>
            </w:tcBorders>
          </w:tcPr>
          <w:p w:rsidR="008976C1" w:rsidRDefault="00DF7651">
            <w:pPr>
              <w:pStyle w:val="a5"/>
              <w:spacing w:line="240" w:lineRule="auto"/>
              <w:ind w:firstLineChars="0" w:firstLine="0"/>
              <w:jc w:val="center"/>
              <w:rPr>
                <w:rFonts w:ascii="Times New Roman"/>
                <w:sz w:val="21"/>
                <w:szCs w:val="21"/>
              </w:rPr>
            </w:pPr>
            <w:r>
              <w:rPr>
                <w:rFonts w:ascii="Times New Roman"/>
                <w:sz w:val="21"/>
                <w:szCs w:val="21"/>
              </w:rPr>
              <w:t>124739</w:t>
            </w:r>
          </w:p>
        </w:tc>
        <w:tc>
          <w:tcPr>
            <w:tcW w:w="1559" w:type="dxa"/>
            <w:tcBorders>
              <w:top w:val="single" w:sz="8" w:space="0" w:color="auto"/>
              <w:left w:val="single" w:sz="8" w:space="0" w:color="auto"/>
              <w:bottom w:val="single" w:sz="8" w:space="0" w:color="auto"/>
              <w:right w:val="single" w:sz="8" w:space="0" w:color="auto"/>
            </w:tcBorders>
            <w:shd w:val="clear" w:color="auto" w:fill="auto"/>
          </w:tcPr>
          <w:p w:rsidR="008976C1" w:rsidRPr="00AF3265" w:rsidRDefault="00DF7651">
            <w:pPr>
              <w:jc w:val="center"/>
              <w:rPr>
                <w:rFonts w:ascii="仿宋_GB2312" w:hAnsi="Times New Roman"/>
                <w:szCs w:val="21"/>
              </w:rPr>
            </w:pPr>
            <w:r w:rsidRPr="00AF3265">
              <w:rPr>
                <w:rFonts w:ascii="仿宋_GB2312" w:hAnsi="Times New Roman" w:hint="eastAsia"/>
                <w:szCs w:val="21"/>
              </w:rPr>
              <w:t>西北农林科技大学等</w:t>
            </w:r>
          </w:p>
        </w:tc>
        <w:tc>
          <w:tcPr>
            <w:tcW w:w="1443" w:type="dxa"/>
            <w:tcBorders>
              <w:top w:val="single" w:sz="8" w:space="0" w:color="auto"/>
              <w:left w:val="single" w:sz="8" w:space="0" w:color="auto"/>
              <w:bottom w:val="single" w:sz="8" w:space="0" w:color="auto"/>
              <w:right w:val="single" w:sz="8" w:space="0" w:color="auto"/>
            </w:tcBorders>
          </w:tcPr>
          <w:p w:rsidR="008976C1" w:rsidRDefault="00DF7651" w:rsidP="00CE76DE">
            <w:pPr>
              <w:pStyle w:val="a5"/>
              <w:spacing w:line="240" w:lineRule="auto"/>
              <w:ind w:firstLineChars="0" w:firstLine="0"/>
              <w:rPr>
                <w:rFonts w:ascii="Times New Roman"/>
                <w:sz w:val="21"/>
                <w:szCs w:val="21"/>
              </w:rPr>
            </w:pPr>
            <w:r>
              <w:rPr>
                <w:rFonts w:ascii="Times New Roman" w:hint="eastAsia"/>
                <w:sz w:val="21"/>
                <w:szCs w:val="21"/>
              </w:rPr>
              <w:t>Xiuli Mao(</w:t>
            </w:r>
            <w:r>
              <w:rPr>
                <w:rFonts w:ascii="Times New Roman" w:hint="eastAsia"/>
                <w:b/>
                <w:bCs/>
                <w:sz w:val="21"/>
                <w:szCs w:val="21"/>
              </w:rPr>
              <w:t>毛秀丽</w:t>
            </w:r>
            <w:r>
              <w:rPr>
                <w:rFonts w:ascii="Times New Roman" w:hint="eastAsia"/>
                <w:sz w:val="21"/>
                <w:szCs w:val="21"/>
              </w:rPr>
              <w:t>)</w:t>
            </w:r>
            <w:r w:rsidR="00CE76DE">
              <w:rPr>
                <w:rFonts w:ascii="Times New Roman" w:hint="eastAsia"/>
                <w:sz w:val="21"/>
                <w:szCs w:val="21"/>
              </w:rPr>
              <w:t>;</w:t>
            </w:r>
            <w:r>
              <w:rPr>
                <w:rFonts w:ascii="Times New Roman" w:hint="eastAsia"/>
                <w:sz w:val="21"/>
                <w:szCs w:val="21"/>
              </w:rPr>
              <w:t>Diyi Chen (</w:t>
            </w:r>
            <w:r>
              <w:rPr>
                <w:rFonts w:ascii="Times New Roman" w:hint="eastAsia"/>
                <w:b/>
                <w:bCs/>
                <w:sz w:val="21"/>
                <w:szCs w:val="21"/>
              </w:rPr>
              <w:t>陈帝伊</w:t>
            </w:r>
            <w:r>
              <w:rPr>
                <w:rFonts w:ascii="Times New Roman" w:hint="eastAsia"/>
                <w:sz w:val="21"/>
                <w:szCs w:val="21"/>
              </w:rPr>
              <w:t>）</w:t>
            </w:r>
            <w:r w:rsidR="00CE76DE">
              <w:rPr>
                <w:rFonts w:ascii="Times New Roman" w:hint="eastAsia"/>
                <w:sz w:val="21"/>
                <w:szCs w:val="21"/>
              </w:rPr>
              <w:t>;</w:t>
            </w:r>
            <w:r>
              <w:rPr>
                <w:rFonts w:ascii="Times New Roman" w:hint="eastAsia"/>
                <w:sz w:val="21"/>
                <w:szCs w:val="21"/>
              </w:rPr>
              <w:t>YuchuanWang</w:t>
            </w:r>
            <w:r w:rsidR="00CE76DE">
              <w:rPr>
                <w:rFonts w:ascii="Times New Roman" w:hint="eastAsia"/>
                <w:sz w:val="21"/>
                <w:szCs w:val="21"/>
              </w:rPr>
              <w:t>;</w:t>
            </w:r>
            <w:r>
              <w:rPr>
                <w:rFonts w:ascii="Times New Roman" w:hint="eastAsia"/>
                <w:sz w:val="21"/>
                <w:szCs w:val="21"/>
              </w:rPr>
              <w:t>Gaojun Mao</w:t>
            </w:r>
            <w:r w:rsidR="00CE76DE">
              <w:rPr>
                <w:rFonts w:ascii="Times New Roman"/>
                <w:sz w:val="21"/>
                <w:szCs w:val="21"/>
              </w:rPr>
              <w:t>;</w:t>
            </w:r>
            <w:r>
              <w:rPr>
                <w:rFonts w:ascii="Times New Roman" w:hint="eastAsia"/>
                <w:sz w:val="21"/>
                <w:szCs w:val="21"/>
              </w:rPr>
              <w:t>Yuan Zheng</w:t>
            </w:r>
          </w:p>
        </w:tc>
      </w:tr>
    </w:tbl>
    <w:p w:rsidR="008976C1" w:rsidRDefault="00DF7651">
      <w:pPr>
        <w:spacing w:line="400" w:lineRule="exact"/>
        <w:ind w:firstLineChars="200" w:firstLine="482"/>
        <w:rPr>
          <w:rFonts w:ascii="宋体" w:eastAsia="宋体" w:hAnsi="宋体" w:cs="宋体"/>
          <w:b/>
          <w:bCs/>
          <w:sz w:val="24"/>
          <w:szCs w:val="24"/>
        </w:rPr>
      </w:pPr>
      <w:r>
        <w:rPr>
          <w:rFonts w:ascii="宋体" w:eastAsia="宋体" w:hAnsi="宋体" w:cs="宋体"/>
          <w:b/>
          <w:bCs/>
          <w:sz w:val="24"/>
          <w:szCs w:val="24"/>
        </w:rPr>
        <w:br w:type="page"/>
      </w:r>
    </w:p>
    <w:p w:rsidR="008976C1" w:rsidRDefault="00DF7651">
      <w:pPr>
        <w:pStyle w:val="af2"/>
        <w:spacing w:beforeLines="50" w:before="156"/>
        <w:ind w:firstLineChars="0" w:firstLine="0"/>
        <w:jc w:val="left"/>
        <w:outlineLvl w:val="0"/>
        <w:rPr>
          <w:rFonts w:ascii="宋体" w:eastAsia="宋体" w:hAnsi="宋体" w:cs="宋体"/>
          <w:b/>
          <w:bCs/>
          <w:sz w:val="24"/>
          <w:szCs w:val="24"/>
        </w:rPr>
      </w:pPr>
      <w:r>
        <w:rPr>
          <w:rFonts w:ascii="宋体" w:eastAsia="宋体" w:hAnsi="宋体" w:cs="宋体" w:hint="eastAsia"/>
          <w:b/>
          <w:bCs/>
          <w:sz w:val="24"/>
          <w:szCs w:val="24"/>
        </w:rPr>
        <w:lastRenderedPageBreak/>
        <w:t>七、主要完成人情况</w:t>
      </w:r>
    </w:p>
    <w:tbl>
      <w:tblPr>
        <w:tblStyle w:val="af"/>
        <w:tblW w:w="4997" w:type="pct"/>
        <w:jc w:val="center"/>
        <w:tblLook w:val="04A0" w:firstRow="1" w:lastRow="0" w:firstColumn="1" w:lastColumn="0" w:noHBand="0" w:noVBand="1"/>
      </w:tblPr>
      <w:tblGrid>
        <w:gridCol w:w="866"/>
        <w:gridCol w:w="1171"/>
        <w:gridCol w:w="1386"/>
        <w:gridCol w:w="1738"/>
        <w:gridCol w:w="1565"/>
        <w:gridCol w:w="1565"/>
      </w:tblGrid>
      <w:tr w:rsidR="008976C1">
        <w:trPr>
          <w:trHeight w:val="536"/>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排名</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姓名</w:t>
            </w:r>
          </w:p>
        </w:tc>
        <w:tc>
          <w:tcPr>
            <w:tcW w:w="835"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技术职称</w:t>
            </w:r>
          </w:p>
        </w:tc>
        <w:tc>
          <w:tcPr>
            <w:tcW w:w="1047"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行政职务</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工作单位</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完成单位</w:t>
            </w:r>
          </w:p>
        </w:tc>
      </w:tr>
      <w:tr w:rsidR="008976C1">
        <w:trPr>
          <w:trHeight w:val="536"/>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1</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陈帝伊</w:t>
            </w:r>
          </w:p>
        </w:tc>
        <w:tc>
          <w:tcPr>
            <w:tcW w:w="835"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教授</w:t>
            </w:r>
          </w:p>
        </w:tc>
        <w:tc>
          <w:tcPr>
            <w:tcW w:w="1047"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水土保持科学与工程学院院长（中国科学院水土保持研究所所长）</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西北农林科技大学</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西北农林科技大学</w:t>
            </w:r>
          </w:p>
        </w:tc>
      </w:tr>
      <w:tr w:rsidR="008976C1">
        <w:trPr>
          <w:trHeight w:val="536"/>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2</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赵增海</w:t>
            </w:r>
          </w:p>
        </w:tc>
        <w:tc>
          <w:tcPr>
            <w:tcW w:w="835" w:type="pct"/>
            <w:vAlign w:val="center"/>
          </w:tcPr>
          <w:p w:rsidR="008976C1" w:rsidRDefault="00DF7651">
            <w:pPr>
              <w:jc w:val="center"/>
              <w:rPr>
                <w:rFonts w:ascii="宋体" w:eastAsia="宋体" w:hAnsi="宋体" w:cs="宋体"/>
                <w:color w:val="000000"/>
                <w:szCs w:val="21"/>
              </w:rPr>
            </w:pPr>
            <w:r>
              <w:rPr>
                <w:rFonts w:ascii="宋体" w:eastAsia="宋体" w:hAnsi="宋体" w:cs="宋体" w:hint="eastAsia"/>
                <w:color w:val="000000"/>
                <w:szCs w:val="21"/>
              </w:rPr>
              <w:t>正高级工程师</w:t>
            </w:r>
          </w:p>
        </w:tc>
        <w:tc>
          <w:tcPr>
            <w:tcW w:w="1047"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副总经理</w:t>
            </w:r>
          </w:p>
        </w:tc>
        <w:tc>
          <w:tcPr>
            <w:tcW w:w="943" w:type="pct"/>
            <w:vAlign w:val="center"/>
          </w:tcPr>
          <w:p w:rsidR="008976C1" w:rsidRDefault="00DF7651">
            <w:pPr>
              <w:jc w:val="center"/>
              <w:rPr>
                <w:rFonts w:ascii="宋体" w:eastAsia="宋体" w:hAnsi="宋体" w:cs="宋体"/>
                <w:color w:val="000000"/>
                <w:szCs w:val="21"/>
              </w:rPr>
            </w:pPr>
            <w:r>
              <w:rPr>
                <w:rFonts w:ascii="宋体" w:eastAsia="宋体" w:hAnsi="宋体" w:cs="宋体" w:hint="eastAsia"/>
                <w:color w:val="000000"/>
                <w:szCs w:val="21"/>
              </w:rPr>
              <w:t>水电水利规划设计总院有限公司</w:t>
            </w:r>
          </w:p>
        </w:tc>
        <w:tc>
          <w:tcPr>
            <w:tcW w:w="943" w:type="pct"/>
            <w:vAlign w:val="center"/>
          </w:tcPr>
          <w:p w:rsidR="008976C1" w:rsidRDefault="00DF7651">
            <w:pPr>
              <w:jc w:val="center"/>
              <w:rPr>
                <w:rFonts w:ascii="宋体" w:eastAsia="宋体" w:hAnsi="宋体" w:cs="宋体"/>
                <w:color w:val="000000"/>
                <w:szCs w:val="21"/>
              </w:rPr>
            </w:pPr>
            <w:r>
              <w:rPr>
                <w:rFonts w:ascii="宋体" w:eastAsia="宋体" w:hAnsi="宋体" w:cs="宋体" w:hint="eastAsia"/>
                <w:color w:val="000000"/>
                <w:szCs w:val="21"/>
              </w:rPr>
              <w:t>水电水利规划设计总院有限公司</w:t>
            </w:r>
          </w:p>
        </w:tc>
      </w:tr>
      <w:tr w:rsidR="008976C1">
        <w:trPr>
          <w:trHeight w:val="536"/>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3</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益波</w:t>
            </w:r>
          </w:p>
        </w:tc>
        <w:tc>
          <w:tcPr>
            <w:tcW w:w="835"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正高级工程师</w:t>
            </w:r>
          </w:p>
        </w:tc>
        <w:tc>
          <w:tcPr>
            <w:tcW w:w="1047"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总经理助理、院长</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中国电建集团西北勘测设计研究院</w:t>
            </w:r>
            <w:r>
              <w:rPr>
                <w:rFonts w:ascii="宋体" w:eastAsia="宋体" w:hAnsi="宋体" w:cs="宋体" w:hint="eastAsia"/>
                <w:szCs w:val="21"/>
              </w:rPr>
              <w:t>有限公司</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中国电建集团西北勘测设计研究院</w:t>
            </w:r>
            <w:r>
              <w:rPr>
                <w:rFonts w:ascii="宋体" w:eastAsia="宋体" w:hAnsi="宋体" w:cs="宋体" w:hint="eastAsia"/>
                <w:szCs w:val="21"/>
              </w:rPr>
              <w:t>有限公司</w:t>
            </w:r>
          </w:p>
        </w:tc>
      </w:tr>
      <w:tr w:rsidR="008976C1">
        <w:trPr>
          <w:trHeight w:val="536"/>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4</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张娉</w:t>
            </w:r>
          </w:p>
        </w:tc>
        <w:tc>
          <w:tcPr>
            <w:tcW w:w="835"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正高级工程师</w:t>
            </w:r>
          </w:p>
        </w:tc>
        <w:tc>
          <w:tcPr>
            <w:tcW w:w="1047"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院总工程师</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中国电建集团西北勘测设计研究院</w:t>
            </w:r>
            <w:r>
              <w:rPr>
                <w:rFonts w:ascii="宋体" w:eastAsia="宋体" w:hAnsi="宋体" w:cs="宋体" w:hint="eastAsia"/>
                <w:szCs w:val="21"/>
              </w:rPr>
              <w:t>有限公司</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中国电建集团西北勘测设计研究院</w:t>
            </w:r>
            <w:r>
              <w:rPr>
                <w:rFonts w:ascii="宋体" w:eastAsia="宋体" w:hAnsi="宋体" w:cs="宋体" w:hint="eastAsia"/>
                <w:szCs w:val="21"/>
              </w:rPr>
              <w:t>有限公司</w:t>
            </w:r>
          </w:p>
        </w:tc>
      </w:tr>
      <w:tr w:rsidR="008976C1">
        <w:trPr>
          <w:trHeight w:val="428"/>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szCs w:val="21"/>
              </w:rPr>
              <w:t>5</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高洁</w:t>
            </w:r>
          </w:p>
        </w:tc>
        <w:tc>
          <w:tcPr>
            <w:tcW w:w="835"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正高级工程师</w:t>
            </w:r>
          </w:p>
        </w:tc>
        <w:tc>
          <w:tcPr>
            <w:tcW w:w="1047"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综合规划处处长</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水电水利规划设计总院有限公司</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水电水利规划设计总院有限公司</w:t>
            </w:r>
          </w:p>
        </w:tc>
      </w:tr>
      <w:tr w:rsidR="008976C1">
        <w:trPr>
          <w:trHeight w:val="428"/>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szCs w:val="21"/>
              </w:rPr>
              <w:t>6</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王社亮</w:t>
            </w:r>
          </w:p>
        </w:tc>
        <w:tc>
          <w:tcPr>
            <w:tcW w:w="835"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正高级工程师</w:t>
            </w:r>
          </w:p>
        </w:tc>
        <w:tc>
          <w:tcPr>
            <w:tcW w:w="1047" w:type="pct"/>
            <w:vAlign w:val="center"/>
          </w:tcPr>
          <w:p w:rsidR="008976C1" w:rsidRDefault="00DF7651">
            <w:pPr>
              <w:jc w:val="center"/>
              <w:rPr>
                <w:rFonts w:ascii="宋体" w:eastAsia="宋体" w:hAnsi="宋体" w:cs="宋体"/>
                <w:szCs w:val="21"/>
              </w:rPr>
            </w:pPr>
            <w:r>
              <w:rPr>
                <w:rFonts w:ascii="宋体" w:eastAsia="宋体" w:hAnsi="宋体" w:cs="宋体"/>
                <w:color w:val="000000"/>
                <w:szCs w:val="21"/>
              </w:rPr>
              <w:t>公司副总工</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color w:val="000000"/>
                <w:szCs w:val="21"/>
              </w:rPr>
              <w:t>中国电建集团西北勘测设计研究院有限公司</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color w:val="000000"/>
                <w:szCs w:val="21"/>
              </w:rPr>
              <w:t>中国电建集团西北勘测设计研究院有限公司</w:t>
            </w:r>
          </w:p>
        </w:tc>
      </w:tr>
      <w:tr w:rsidR="008976C1">
        <w:trPr>
          <w:trHeight w:val="428"/>
          <w:jc w:val="center"/>
        </w:trPr>
        <w:tc>
          <w:tcPr>
            <w:tcW w:w="523" w:type="pct"/>
            <w:shd w:val="clear" w:color="auto" w:fill="auto"/>
            <w:vAlign w:val="center"/>
          </w:tcPr>
          <w:p w:rsidR="008976C1" w:rsidRDefault="00DF7651">
            <w:pPr>
              <w:jc w:val="center"/>
              <w:rPr>
                <w:rFonts w:ascii="宋体" w:eastAsia="宋体" w:hAnsi="宋体" w:cs="宋体"/>
                <w:szCs w:val="21"/>
              </w:rPr>
            </w:pPr>
            <w:r>
              <w:rPr>
                <w:rFonts w:ascii="宋体" w:eastAsia="宋体" w:hAnsi="宋体" w:cs="宋体" w:hint="eastAsia"/>
                <w:szCs w:val="21"/>
              </w:rPr>
              <w:t>7</w:t>
            </w:r>
          </w:p>
        </w:tc>
        <w:tc>
          <w:tcPr>
            <w:tcW w:w="706" w:type="pct"/>
            <w:shd w:val="clear" w:color="auto" w:fill="auto"/>
            <w:vAlign w:val="center"/>
          </w:tcPr>
          <w:p w:rsidR="008976C1" w:rsidRDefault="00DF7651">
            <w:pPr>
              <w:jc w:val="center"/>
              <w:rPr>
                <w:rFonts w:ascii="宋体" w:eastAsia="宋体" w:hAnsi="宋体" w:cs="宋体"/>
                <w:szCs w:val="21"/>
              </w:rPr>
            </w:pPr>
            <w:r>
              <w:rPr>
                <w:rFonts w:ascii="宋体" w:eastAsia="宋体" w:hAnsi="宋体" w:cs="宋体" w:hint="eastAsia"/>
                <w:szCs w:val="21"/>
              </w:rPr>
              <w:t>朱方亮</w:t>
            </w:r>
          </w:p>
        </w:tc>
        <w:tc>
          <w:tcPr>
            <w:tcW w:w="835" w:type="pct"/>
            <w:shd w:val="clear" w:color="auto" w:fill="auto"/>
            <w:vAlign w:val="center"/>
          </w:tcPr>
          <w:p w:rsidR="008976C1" w:rsidRDefault="00DF7651">
            <w:pPr>
              <w:jc w:val="center"/>
              <w:rPr>
                <w:rFonts w:ascii="宋体" w:eastAsia="宋体" w:hAnsi="宋体" w:cs="宋体"/>
                <w:color w:val="000000"/>
                <w:szCs w:val="21"/>
              </w:rPr>
            </w:pPr>
            <w:r>
              <w:rPr>
                <w:rFonts w:ascii="宋体" w:eastAsia="宋体" w:hAnsi="宋体" w:cs="宋体" w:hint="eastAsia"/>
                <w:color w:val="000000"/>
                <w:szCs w:val="21"/>
              </w:rPr>
              <w:t>正高级工程师</w:t>
            </w:r>
          </w:p>
        </w:tc>
        <w:tc>
          <w:tcPr>
            <w:tcW w:w="1047" w:type="pct"/>
            <w:shd w:val="clear" w:color="auto" w:fill="auto"/>
            <w:vAlign w:val="center"/>
          </w:tcPr>
          <w:p w:rsidR="008976C1" w:rsidRDefault="00DF7651">
            <w:pPr>
              <w:jc w:val="center"/>
              <w:rPr>
                <w:rFonts w:ascii="宋体" w:eastAsia="宋体" w:hAnsi="宋体" w:cs="宋体"/>
                <w:szCs w:val="21"/>
              </w:rPr>
            </w:pPr>
            <w:r>
              <w:rPr>
                <w:rFonts w:ascii="宋体" w:eastAsia="宋体" w:hAnsi="宋体" w:cs="宋体" w:hint="eastAsia"/>
                <w:szCs w:val="21"/>
              </w:rPr>
              <w:t>规划部主任</w:t>
            </w:r>
          </w:p>
        </w:tc>
        <w:tc>
          <w:tcPr>
            <w:tcW w:w="943" w:type="pct"/>
            <w:shd w:val="clear" w:color="auto" w:fill="auto"/>
            <w:vAlign w:val="center"/>
          </w:tcPr>
          <w:p w:rsidR="008976C1" w:rsidRDefault="00DF7651">
            <w:pPr>
              <w:jc w:val="center"/>
              <w:rPr>
                <w:rFonts w:ascii="宋体" w:eastAsia="宋体" w:hAnsi="宋体" w:cs="宋体"/>
                <w:szCs w:val="21"/>
              </w:rPr>
            </w:pPr>
            <w:r>
              <w:rPr>
                <w:rFonts w:ascii="宋体" w:eastAsia="宋体" w:hAnsi="宋体" w:cs="宋体" w:hint="eastAsia"/>
                <w:szCs w:val="21"/>
              </w:rPr>
              <w:t>水电水利规划设计总院有限公司</w:t>
            </w:r>
          </w:p>
        </w:tc>
        <w:tc>
          <w:tcPr>
            <w:tcW w:w="943" w:type="pct"/>
            <w:shd w:val="clear" w:color="auto" w:fill="auto"/>
            <w:vAlign w:val="center"/>
          </w:tcPr>
          <w:p w:rsidR="008976C1" w:rsidRDefault="00DF7651">
            <w:pPr>
              <w:jc w:val="center"/>
              <w:rPr>
                <w:rFonts w:ascii="宋体" w:eastAsia="宋体" w:hAnsi="宋体" w:cs="宋体"/>
                <w:szCs w:val="21"/>
              </w:rPr>
            </w:pPr>
            <w:r>
              <w:rPr>
                <w:rFonts w:ascii="宋体" w:eastAsia="宋体" w:hAnsi="宋体" w:cs="宋体" w:hint="eastAsia"/>
                <w:szCs w:val="21"/>
              </w:rPr>
              <w:t>水电水利规划设计总院有限公司</w:t>
            </w:r>
          </w:p>
        </w:tc>
      </w:tr>
      <w:tr w:rsidR="008976C1">
        <w:trPr>
          <w:trHeight w:val="428"/>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szCs w:val="21"/>
              </w:rPr>
              <w:t>8</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毛秀丽</w:t>
            </w:r>
          </w:p>
        </w:tc>
        <w:tc>
          <w:tcPr>
            <w:tcW w:w="835"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副教授</w:t>
            </w:r>
          </w:p>
        </w:tc>
        <w:tc>
          <w:tcPr>
            <w:tcW w:w="1047" w:type="pct"/>
            <w:vAlign w:val="center"/>
          </w:tcPr>
          <w:p w:rsidR="008976C1" w:rsidRDefault="00DF7651">
            <w:pPr>
              <w:jc w:val="center"/>
              <w:rPr>
                <w:rFonts w:ascii="宋体" w:eastAsia="宋体" w:hAnsi="宋体" w:cs="宋体"/>
                <w:color w:val="000000"/>
                <w:szCs w:val="21"/>
              </w:rPr>
            </w:pPr>
            <w:bookmarkStart w:id="20" w:name="OLE_LINK29"/>
            <w:bookmarkStart w:id="21" w:name="OLE_LINK28"/>
            <w:r>
              <w:rPr>
                <w:rFonts w:ascii="宋体" w:eastAsia="宋体" w:hAnsi="宋体" w:cs="宋体" w:hint="eastAsia"/>
                <w:color w:val="000000"/>
                <w:szCs w:val="21"/>
              </w:rPr>
              <w:t>无</w:t>
            </w:r>
            <w:bookmarkEnd w:id="20"/>
            <w:bookmarkEnd w:id="21"/>
          </w:p>
        </w:tc>
        <w:tc>
          <w:tcPr>
            <w:tcW w:w="943" w:type="pct"/>
            <w:vAlign w:val="center"/>
          </w:tcPr>
          <w:p w:rsidR="008976C1" w:rsidRDefault="00DF7651">
            <w:pPr>
              <w:jc w:val="center"/>
              <w:rPr>
                <w:rFonts w:ascii="宋体" w:eastAsia="宋体" w:hAnsi="宋体" w:cs="宋体"/>
                <w:color w:val="000000"/>
                <w:szCs w:val="21"/>
              </w:rPr>
            </w:pPr>
            <w:r>
              <w:rPr>
                <w:rFonts w:ascii="宋体" w:eastAsia="宋体" w:hAnsi="宋体" w:cs="宋体" w:hint="eastAsia"/>
                <w:szCs w:val="21"/>
              </w:rPr>
              <w:t>西北农林科技大学</w:t>
            </w:r>
          </w:p>
        </w:tc>
        <w:tc>
          <w:tcPr>
            <w:tcW w:w="943" w:type="pct"/>
            <w:vAlign w:val="center"/>
          </w:tcPr>
          <w:p w:rsidR="008976C1" w:rsidRDefault="00DF7651">
            <w:pPr>
              <w:jc w:val="center"/>
              <w:rPr>
                <w:rFonts w:ascii="宋体" w:eastAsia="宋体" w:hAnsi="宋体" w:cs="宋体"/>
                <w:color w:val="000000"/>
                <w:szCs w:val="21"/>
              </w:rPr>
            </w:pPr>
            <w:r>
              <w:rPr>
                <w:rFonts w:ascii="宋体" w:eastAsia="宋体" w:hAnsi="宋体" w:cs="宋体" w:hint="eastAsia"/>
                <w:szCs w:val="21"/>
              </w:rPr>
              <w:t>西北农林科技大学</w:t>
            </w:r>
          </w:p>
        </w:tc>
      </w:tr>
      <w:tr w:rsidR="008976C1">
        <w:trPr>
          <w:trHeight w:val="428"/>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szCs w:val="21"/>
              </w:rPr>
              <w:t>9</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王筱</w:t>
            </w:r>
          </w:p>
        </w:tc>
        <w:tc>
          <w:tcPr>
            <w:tcW w:w="835"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工程师</w:t>
            </w:r>
          </w:p>
        </w:tc>
        <w:tc>
          <w:tcPr>
            <w:tcW w:w="1047"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无</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color w:val="000000"/>
                <w:szCs w:val="21"/>
              </w:rPr>
              <w:t>中国电建集团西北勘测设计研究院有限公司</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color w:val="000000"/>
                <w:szCs w:val="21"/>
              </w:rPr>
              <w:t>中国电建集团西北勘测设计研究院有限公司</w:t>
            </w:r>
          </w:p>
        </w:tc>
      </w:tr>
      <w:tr w:rsidR="008976C1">
        <w:trPr>
          <w:cantSplit/>
          <w:trHeight w:val="428"/>
          <w:jc w:val="center"/>
        </w:trPr>
        <w:tc>
          <w:tcPr>
            <w:tcW w:w="523" w:type="pct"/>
            <w:vAlign w:val="center"/>
          </w:tcPr>
          <w:p w:rsidR="008976C1" w:rsidRDefault="00DF7651">
            <w:pPr>
              <w:jc w:val="center"/>
              <w:rPr>
                <w:rFonts w:ascii="宋体" w:eastAsia="宋体" w:hAnsi="宋体" w:cs="宋体"/>
                <w:szCs w:val="21"/>
              </w:rPr>
            </w:pPr>
            <w:r>
              <w:rPr>
                <w:rFonts w:ascii="宋体" w:eastAsia="宋体" w:hAnsi="宋体" w:cs="宋体"/>
                <w:szCs w:val="21"/>
              </w:rPr>
              <w:t>10</w:t>
            </w:r>
          </w:p>
        </w:tc>
        <w:tc>
          <w:tcPr>
            <w:tcW w:w="706"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顾建伟</w:t>
            </w:r>
          </w:p>
        </w:tc>
        <w:tc>
          <w:tcPr>
            <w:tcW w:w="835" w:type="pct"/>
            <w:vAlign w:val="center"/>
          </w:tcPr>
          <w:p w:rsidR="008976C1" w:rsidRDefault="00DF7651">
            <w:pPr>
              <w:jc w:val="center"/>
              <w:rPr>
                <w:rFonts w:ascii="宋体" w:eastAsia="宋体" w:hAnsi="宋体" w:cs="宋体"/>
                <w:szCs w:val="21"/>
              </w:rPr>
            </w:pPr>
            <w:r>
              <w:rPr>
                <w:rFonts w:ascii="Times New Roman" w:hint="eastAsia"/>
              </w:rPr>
              <w:t>高级工程师</w:t>
            </w:r>
          </w:p>
        </w:tc>
        <w:tc>
          <w:tcPr>
            <w:tcW w:w="1047" w:type="pct"/>
            <w:vAlign w:val="center"/>
          </w:tcPr>
          <w:p w:rsidR="008976C1" w:rsidRDefault="00DF7651">
            <w:pPr>
              <w:jc w:val="center"/>
              <w:rPr>
                <w:rFonts w:ascii="宋体" w:eastAsia="宋体" w:hAnsi="宋体" w:cs="宋体"/>
                <w:szCs w:val="21"/>
              </w:rPr>
            </w:pPr>
            <w:r>
              <w:rPr>
                <w:rFonts w:ascii="宋体" w:eastAsia="宋体" w:hAnsi="宋体" w:cs="宋体" w:hint="eastAsia"/>
                <w:color w:val="000000"/>
                <w:szCs w:val="21"/>
              </w:rPr>
              <w:t>无</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水电水利规划设计总院有限公司</w:t>
            </w:r>
          </w:p>
        </w:tc>
        <w:tc>
          <w:tcPr>
            <w:tcW w:w="943" w:type="pct"/>
            <w:vAlign w:val="center"/>
          </w:tcPr>
          <w:p w:rsidR="008976C1" w:rsidRDefault="00DF7651">
            <w:pPr>
              <w:jc w:val="center"/>
              <w:rPr>
                <w:rFonts w:ascii="宋体" w:eastAsia="宋体" w:hAnsi="宋体" w:cs="宋体"/>
                <w:szCs w:val="21"/>
              </w:rPr>
            </w:pPr>
            <w:r>
              <w:rPr>
                <w:rFonts w:ascii="宋体" w:eastAsia="宋体" w:hAnsi="宋体" w:cs="宋体" w:hint="eastAsia"/>
                <w:szCs w:val="21"/>
              </w:rPr>
              <w:t>水电水利规划设计总院有限公司</w:t>
            </w:r>
          </w:p>
        </w:tc>
      </w:tr>
    </w:tbl>
    <w:p w:rsidR="008976C1" w:rsidRDefault="008976C1">
      <w:pPr>
        <w:spacing w:line="400" w:lineRule="exact"/>
        <w:ind w:firstLineChars="200" w:firstLine="480"/>
        <w:rPr>
          <w:rFonts w:ascii="宋体" w:eastAsia="宋体" w:hAnsi="宋体" w:cs="宋体"/>
          <w:sz w:val="24"/>
          <w:szCs w:val="24"/>
        </w:rPr>
      </w:pPr>
    </w:p>
    <w:p w:rsidR="008976C1" w:rsidRDefault="00DF7651">
      <w:pPr>
        <w:spacing w:line="400" w:lineRule="exact"/>
        <w:ind w:firstLineChars="200" w:firstLine="480"/>
        <w:rPr>
          <w:rFonts w:ascii="宋体" w:eastAsia="宋体" w:hAnsi="宋体" w:cs="宋体"/>
          <w:sz w:val="24"/>
          <w:szCs w:val="24"/>
        </w:rPr>
      </w:pPr>
      <w:r>
        <w:rPr>
          <w:rFonts w:ascii="宋体" w:eastAsia="宋体" w:hAnsi="宋体" w:cs="宋体"/>
          <w:sz w:val="24"/>
          <w:szCs w:val="24"/>
        </w:rPr>
        <w:br w:type="page"/>
      </w:r>
    </w:p>
    <w:p w:rsidR="008976C1" w:rsidRDefault="00DF7651">
      <w:pPr>
        <w:pStyle w:val="af2"/>
        <w:spacing w:beforeLines="50" w:before="156"/>
        <w:ind w:firstLineChars="0" w:firstLine="0"/>
        <w:jc w:val="left"/>
        <w:outlineLvl w:val="0"/>
        <w:rPr>
          <w:rFonts w:ascii="宋体" w:eastAsia="宋体" w:hAnsi="宋体" w:cs="宋体"/>
          <w:b/>
          <w:bCs/>
          <w:sz w:val="24"/>
          <w:szCs w:val="24"/>
        </w:rPr>
      </w:pPr>
      <w:r>
        <w:rPr>
          <w:rFonts w:ascii="宋体" w:eastAsia="宋体" w:hAnsi="宋体" w:cs="宋体" w:hint="eastAsia"/>
          <w:b/>
          <w:bCs/>
          <w:sz w:val="24"/>
          <w:szCs w:val="24"/>
        </w:rPr>
        <w:lastRenderedPageBreak/>
        <w:t>八、主要完成单位及创新推广贡献</w:t>
      </w:r>
    </w:p>
    <w:tbl>
      <w:tblPr>
        <w:tblStyle w:val="af"/>
        <w:tblW w:w="9425" w:type="dxa"/>
        <w:jc w:val="center"/>
        <w:tblLook w:val="04A0" w:firstRow="1" w:lastRow="0" w:firstColumn="1" w:lastColumn="0" w:noHBand="0" w:noVBand="1"/>
      </w:tblPr>
      <w:tblGrid>
        <w:gridCol w:w="786"/>
        <w:gridCol w:w="1955"/>
        <w:gridCol w:w="6684"/>
      </w:tblGrid>
      <w:tr w:rsidR="008976C1">
        <w:trPr>
          <w:trHeight w:val="698"/>
          <w:jc w:val="center"/>
        </w:trPr>
        <w:tc>
          <w:tcPr>
            <w:tcW w:w="786" w:type="dxa"/>
            <w:vAlign w:val="center"/>
          </w:tcPr>
          <w:p w:rsidR="008976C1" w:rsidRDefault="00DF7651">
            <w:pPr>
              <w:jc w:val="center"/>
              <w:rPr>
                <w:rFonts w:ascii="宋体" w:eastAsia="宋体" w:hAnsi="宋体" w:cs="宋体"/>
                <w:sz w:val="24"/>
                <w:szCs w:val="24"/>
              </w:rPr>
            </w:pPr>
            <w:r>
              <w:rPr>
                <w:rFonts w:ascii="宋体" w:eastAsia="宋体" w:hAnsi="宋体" w:cs="宋体" w:hint="eastAsia"/>
                <w:sz w:val="24"/>
                <w:szCs w:val="24"/>
              </w:rPr>
              <w:t>排 名</w:t>
            </w:r>
          </w:p>
        </w:tc>
        <w:tc>
          <w:tcPr>
            <w:tcW w:w="1955" w:type="dxa"/>
            <w:vAlign w:val="center"/>
          </w:tcPr>
          <w:p w:rsidR="008976C1" w:rsidRDefault="00DF7651">
            <w:pPr>
              <w:jc w:val="center"/>
              <w:rPr>
                <w:rFonts w:ascii="宋体" w:eastAsia="宋体" w:hAnsi="宋体" w:cs="宋体"/>
                <w:sz w:val="24"/>
                <w:szCs w:val="24"/>
              </w:rPr>
            </w:pPr>
            <w:r>
              <w:rPr>
                <w:rFonts w:ascii="宋体" w:eastAsia="宋体" w:hAnsi="宋体" w:cs="宋体" w:hint="eastAsia"/>
                <w:sz w:val="24"/>
                <w:szCs w:val="24"/>
              </w:rPr>
              <w:t>完成单位</w:t>
            </w:r>
          </w:p>
        </w:tc>
        <w:tc>
          <w:tcPr>
            <w:tcW w:w="6684" w:type="dxa"/>
            <w:vAlign w:val="center"/>
          </w:tcPr>
          <w:p w:rsidR="008976C1" w:rsidRDefault="00DF7651">
            <w:pPr>
              <w:jc w:val="center"/>
              <w:rPr>
                <w:rFonts w:ascii="宋体" w:eastAsia="宋体" w:hAnsi="宋体" w:cs="宋体"/>
                <w:sz w:val="24"/>
                <w:szCs w:val="24"/>
              </w:rPr>
            </w:pPr>
            <w:r>
              <w:rPr>
                <w:rFonts w:ascii="宋体" w:eastAsia="宋体" w:hAnsi="宋体" w:cs="宋体" w:hint="eastAsia"/>
                <w:sz w:val="24"/>
                <w:szCs w:val="24"/>
              </w:rPr>
              <w:t>创新推广贡献</w:t>
            </w:r>
          </w:p>
        </w:tc>
      </w:tr>
      <w:tr w:rsidR="008976C1">
        <w:trPr>
          <w:trHeight w:val="983"/>
          <w:jc w:val="center"/>
        </w:trPr>
        <w:tc>
          <w:tcPr>
            <w:tcW w:w="786" w:type="dxa"/>
            <w:vAlign w:val="center"/>
          </w:tcPr>
          <w:p w:rsidR="008976C1" w:rsidRDefault="00DF7651">
            <w:pPr>
              <w:jc w:val="center"/>
              <w:rPr>
                <w:rFonts w:ascii="宋体" w:eastAsia="宋体" w:hAnsi="宋体" w:cs="宋体"/>
                <w:szCs w:val="21"/>
              </w:rPr>
            </w:pPr>
            <w:r>
              <w:rPr>
                <w:rFonts w:ascii="宋体" w:eastAsia="宋体" w:hAnsi="宋体" w:cs="宋体" w:hint="eastAsia"/>
                <w:szCs w:val="21"/>
              </w:rPr>
              <w:t>1</w:t>
            </w:r>
          </w:p>
        </w:tc>
        <w:tc>
          <w:tcPr>
            <w:tcW w:w="1955" w:type="dxa"/>
            <w:vAlign w:val="center"/>
          </w:tcPr>
          <w:p w:rsidR="008976C1" w:rsidRDefault="00DF7651">
            <w:pPr>
              <w:jc w:val="center"/>
              <w:rPr>
                <w:rFonts w:ascii="宋体" w:eastAsia="宋体" w:hAnsi="宋体" w:cs="宋体"/>
                <w:szCs w:val="21"/>
              </w:rPr>
            </w:pPr>
            <w:r>
              <w:rPr>
                <w:rFonts w:ascii="宋体" w:eastAsia="宋体" w:hAnsi="宋体" w:cs="宋体" w:hint="eastAsia"/>
                <w:szCs w:val="21"/>
              </w:rPr>
              <w:t>中国电建集团西北勘测设计研究院有限公司</w:t>
            </w:r>
          </w:p>
        </w:tc>
        <w:tc>
          <w:tcPr>
            <w:tcW w:w="6684" w:type="dxa"/>
            <w:vAlign w:val="center"/>
          </w:tcPr>
          <w:p w:rsidR="008976C1" w:rsidRDefault="00DF7651" w:rsidP="00294370">
            <w:pPr>
              <w:ind w:firstLineChars="200" w:firstLine="420"/>
              <w:rPr>
                <w:rFonts w:ascii="宋体" w:eastAsia="宋体" w:hAnsi="宋体" w:cs="宋体"/>
                <w:szCs w:val="21"/>
              </w:rPr>
            </w:pPr>
            <w:r>
              <w:rPr>
                <w:rFonts w:ascii="宋体" w:eastAsia="宋体" w:hAnsi="宋体" w:cs="宋体" w:hint="eastAsia"/>
                <w:szCs w:val="21"/>
              </w:rPr>
              <w:t>围绕项目核心创新点，创建了以水储能为核心的多源混合发电系统时空协同规划理论与方法体系；将</w:t>
            </w:r>
            <w:r w:rsidR="00294370">
              <w:rPr>
                <w:rFonts w:ascii="宋体" w:eastAsia="宋体" w:hAnsi="宋体" w:cs="宋体" w:hint="eastAsia"/>
                <w:szCs w:val="21"/>
              </w:rPr>
              <w:t>水储能物理增益电量进行量化，为构建市场化补偿机制提供了定量支撑，</w:t>
            </w:r>
            <w:r>
              <w:rPr>
                <w:rFonts w:ascii="宋体" w:eastAsia="宋体" w:hAnsi="宋体" w:cs="宋体" w:hint="eastAsia"/>
                <w:szCs w:val="21"/>
              </w:rPr>
              <w:t>对项目成果的推广应用做出了卓越贡献。</w:t>
            </w:r>
          </w:p>
        </w:tc>
      </w:tr>
      <w:tr w:rsidR="008976C1" w:rsidTr="00294370">
        <w:trPr>
          <w:trHeight w:val="1539"/>
          <w:jc w:val="center"/>
        </w:trPr>
        <w:tc>
          <w:tcPr>
            <w:tcW w:w="786" w:type="dxa"/>
            <w:vAlign w:val="center"/>
          </w:tcPr>
          <w:p w:rsidR="008976C1" w:rsidRDefault="00DF7651">
            <w:pPr>
              <w:jc w:val="center"/>
              <w:rPr>
                <w:rFonts w:ascii="宋体" w:eastAsia="宋体" w:hAnsi="宋体" w:cs="宋体"/>
                <w:szCs w:val="21"/>
              </w:rPr>
            </w:pPr>
            <w:r>
              <w:rPr>
                <w:rFonts w:ascii="宋体" w:eastAsia="宋体" w:hAnsi="宋体" w:cs="宋体"/>
                <w:szCs w:val="21"/>
              </w:rPr>
              <w:t>2</w:t>
            </w:r>
          </w:p>
        </w:tc>
        <w:tc>
          <w:tcPr>
            <w:tcW w:w="1955" w:type="dxa"/>
            <w:vAlign w:val="center"/>
          </w:tcPr>
          <w:p w:rsidR="008976C1" w:rsidRDefault="00DF7651">
            <w:pPr>
              <w:jc w:val="center"/>
              <w:rPr>
                <w:rFonts w:ascii="宋体" w:eastAsia="宋体" w:hAnsi="宋体" w:cs="宋体"/>
                <w:szCs w:val="21"/>
              </w:rPr>
            </w:pPr>
            <w:r>
              <w:rPr>
                <w:rFonts w:ascii="宋体" w:eastAsia="宋体" w:hAnsi="宋体" w:cs="宋体" w:hint="eastAsia"/>
                <w:szCs w:val="21"/>
              </w:rPr>
              <w:t>西北农林科技大学</w:t>
            </w:r>
          </w:p>
        </w:tc>
        <w:tc>
          <w:tcPr>
            <w:tcW w:w="6684" w:type="dxa"/>
            <w:vAlign w:val="center"/>
          </w:tcPr>
          <w:p w:rsidR="008976C1" w:rsidRDefault="00DF7651" w:rsidP="00294370">
            <w:pPr>
              <w:ind w:firstLineChars="200" w:firstLine="420"/>
              <w:rPr>
                <w:rFonts w:ascii="宋体" w:eastAsia="宋体" w:hAnsi="宋体" w:cs="宋体"/>
                <w:szCs w:val="21"/>
              </w:rPr>
            </w:pPr>
            <w:r>
              <w:rPr>
                <w:rFonts w:ascii="宋体" w:eastAsia="宋体" w:hAnsi="宋体" w:cs="宋体" w:hint="eastAsia"/>
                <w:szCs w:val="21"/>
              </w:rPr>
              <w:t>围绕项目核心创新点，开发了基于逐次线性规划（SLP）分解的并行求解算法；创建了的分层分区动态协同控制理论与方法体系；构建了“固定成本补偿+</w:t>
            </w:r>
            <w:r w:rsidR="00294370">
              <w:rPr>
                <w:rFonts w:ascii="宋体" w:eastAsia="宋体" w:hAnsi="宋体" w:cs="宋体" w:hint="eastAsia"/>
                <w:szCs w:val="21"/>
              </w:rPr>
              <w:t>剩余效益分配”为核心的双边界容量补偿机制，</w:t>
            </w:r>
            <w:r>
              <w:rPr>
                <w:rFonts w:ascii="宋体" w:eastAsia="宋体" w:hAnsi="宋体" w:cs="宋体" w:hint="eastAsia"/>
                <w:szCs w:val="21"/>
              </w:rPr>
              <w:t>对项目成果研发与推广应用做出了卓越贡献。</w:t>
            </w:r>
          </w:p>
        </w:tc>
      </w:tr>
      <w:tr w:rsidR="008976C1" w:rsidTr="00294370">
        <w:trPr>
          <w:trHeight w:val="1547"/>
          <w:jc w:val="center"/>
        </w:trPr>
        <w:tc>
          <w:tcPr>
            <w:tcW w:w="786" w:type="dxa"/>
            <w:vAlign w:val="center"/>
          </w:tcPr>
          <w:p w:rsidR="008976C1" w:rsidRDefault="00DF7651">
            <w:pPr>
              <w:jc w:val="center"/>
              <w:rPr>
                <w:rFonts w:ascii="宋体" w:eastAsia="宋体" w:hAnsi="宋体" w:cs="宋体"/>
                <w:szCs w:val="21"/>
              </w:rPr>
            </w:pPr>
            <w:r>
              <w:rPr>
                <w:rFonts w:ascii="宋体" w:eastAsia="宋体" w:hAnsi="宋体" w:cs="宋体"/>
                <w:szCs w:val="21"/>
              </w:rPr>
              <w:t>3</w:t>
            </w:r>
          </w:p>
        </w:tc>
        <w:tc>
          <w:tcPr>
            <w:tcW w:w="1955" w:type="dxa"/>
            <w:vAlign w:val="center"/>
          </w:tcPr>
          <w:p w:rsidR="008976C1" w:rsidRDefault="00DF7651">
            <w:pPr>
              <w:jc w:val="center"/>
              <w:rPr>
                <w:rFonts w:ascii="宋体" w:eastAsia="宋体" w:hAnsi="宋体" w:cs="宋体"/>
                <w:szCs w:val="21"/>
              </w:rPr>
            </w:pPr>
            <w:bookmarkStart w:id="22" w:name="OLE_LINK30"/>
            <w:r>
              <w:rPr>
                <w:rFonts w:ascii="宋体" w:eastAsia="宋体" w:hAnsi="宋体" w:cs="宋体" w:hint="eastAsia"/>
                <w:szCs w:val="21"/>
              </w:rPr>
              <w:t>水电水利规划设计总院有限公司</w:t>
            </w:r>
            <w:bookmarkEnd w:id="22"/>
          </w:p>
        </w:tc>
        <w:tc>
          <w:tcPr>
            <w:tcW w:w="6684" w:type="dxa"/>
            <w:vAlign w:val="center"/>
          </w:tcPr>
          <w:p w:rsidR="008976C1" w:rsidRDefault="00DF7651">
            <w:pPr>
              <w:ind w:firstLineChars="200" w:firstLine="420"/>
              <w:rPr>
                <w:rFonts w:ascii="宋体" w:eastAsia="宋体" w:hAnsi="宋体" w:cs="宋体"/>
                <w:szCs w:val="21"/>
              </w:rPr>
            </w:pPr>
            <w:r>
              <w:rPr>
                <w:rFonts w:ascii="宋体" w:eastAsia="宋体" w:hAnsi="宋体" w:cs="宋体" w:hint="eastAsia"/>
                <w:szCs w:val="21"/>
              </w:rPr>
              <w:t>作为项目顶层规划与设计单位，负责大型清洁能源基地的宏观规划与系统方案设计。其工作确保了技术路线的先进性与可行性，并参与了相关行业标准的制定。为项目成果纳入国家级能源基地规划、破解大型储能项目投资回报难题提供了关键的宏观决策支持。</w:t>
            </w:r>
          </w:p>
        </w:tc>
      </w:tr>
    </w:tbl>
    <w:p w:rsidR="008976C1" w:rsidRDefault="008976C1">
      <w:pPr>
        <w:rPr>
          <w:rFonts w:ascii="宋体" w:eastAsia="宋体" w:hAnsi="宋体" w:cs="宋体"/>
          <w:szCs w:val="21"/>
        </w:rPr>
      </w:pPr>
    </w:p>
    <w:p w:rsidR="008976C1" w:rsidRDefault="00DF7651">
      <w:pPr>
        <w:pStyle w:val="af2"/>
        <w:spacing w:beforeLines="50" w:before="156"/>
        <w:ind w:leftChars="-343" w:left="-720" w:firstLineChars="300" w:firstLine="723"/>
        <w:jc w:val="left"/>
        <w:outlineLvl w:val="0"/>
        <w:rPr>
          <w:rFonts w:ascii="宋体" w:eastAsia="宋体" w:hAnsi="宋体" w:cs="宋体"/>
          <w:b/>
          <w:bCs/>
          <w:sz w:val="24"/>
          <w:szCs w:val="24"/>
        </w:rPr>
      </w:pPr>
      <w:r>
        <w:rPr>
          <w:rFonts w:ascii="宋体" w:eastAsia="宋体" w:hAnsi="宋体" w:cs="宋体" w:hint="eastAsia"/>
          <w:b/>
          <w:bCs/>
          <w:sz w:val="24"/>
          <w:szCs w:val="24"/>
        </w:rPr>
        <w:t>九、完成人合作关系说明：</w:t>
      </w:r>
    </w:p>
    <w:p w:rsidR="008976C1" w:rsidRDefault="00DF7651">
      <w:pPr>
        <w:spacing w:line="400" w:lineRule="exact"/>
        <w:ind w:firstLineChars="200" w:firstLine="480"/>
        <w:rPr>
          <w:rFonts w:ascii="宋体" w:hAnsi="宋体" w:cs="宋体"/>
          <w:sz w:val="24"/>
          <w:szCs w:val="24"/>
        </w:rPr>
      </w:pPr>
      <w:r>
        <w:rPr>
          <w:rFonts w:ascii="宋体" w:hAnsi="宋体" w:cs="宋体" w:hint="eastAsia"/>
          <w:sz w:val="24"/>
          <w:szCs w:val="24"/>
        </w:rPr>
        <w:t>参加2025年陕西省科学技术奖申报与评审的“水储能主导的多源混合发电系统全时空高效协同关键技术”项目成果，主要由中国电建集团西北勘测设计研究院有限公司、西北农林科技大学、水电水利规划设计总院有限公司3个单位共同完成和联合申请。各单位分工明确，围绕系统时空协同规划新范式、分层分区协同控制新架构、多维价值量化与市场化新模式等关键技术实行联合攻关，对水储能主导的多源混合发电系统全时空高效协同关键技术开展了深入合作研究。项目主要完成人中的陈帝伊、毛秀丽来自西北农林科技大学，益波、王社亮、张娉、王筱来自中国电建集团西北勘测设计研究院有限公司，赵增海、朱方亮、高洁、顾建伟来自水电水利规划设计总院有限公司。</w:t>
      </w:r>
    </w:p>
    <w:p w:rsidR="008976C1" w:rsidRDefault="00DF7651" w:rsidP="00D11063">
      <w:pPr>
        <w:spacing w:line="400" w:lineRule="exact"/>
        <w:ind w:firstLineChars="200" w:firstLine="480"/>
        <w:rPr>
          <w:rFonts w:ascii="宋体" w:hAnsi="宋体" w:cs="宋体"/>
          <w:sz w:val="24"/>
          <w:szCs w:val="24"/>
        </w:rPr>
      </w:pPr>
      <w:r>
        <w:rPr>
          <w:rFonts w:ascii="宋体" w:hAnsi="宋体" w:cs="宋体" w:hint="eastAsia"/>
          <w:sz w:val="24"/>
          <w:szCs w:val="24"/>
        </w:rPr>
        <w:t>项目第一完成人西北农林科技大学陈帝伊，为水土保持科学与工程学院院长、中国科学院水土保持研究所所长，主要负责总体技术路线规划和主持全面工作。西北农林科技大学陈帝伊</w:t>
      </w:r>
      <w:r w:rsidR="00EF432C">
        <w:rPr>
          <w:rFonts w:ascii="宋体" w:hAnsi="宋体" w:cs="宋体" w:hint="eastAsia"/>
          <w:sz w:val="24"/>
          <w:szCs w:val="24"/>
        </w:rPr>
        <w:t>通过黄河上游及北干流多能互补基地规划研究的子题</w:t>
      </w:r>
      <w:r w:rsidR="00FD440F">
        <w:rPr>
          <w:rFonts w:ascii="宋体" w:hAnsi="宋体" w:cs="宋体" w:hint="eastAsia"/>
          <w:sz w:val="24"/>
          <w:szCs w:val="24"/>
        </w:rPr>
        <w:t>—</w:t>
      </w:r>
      <w:r w:rsidR="00EF432C">
        <w:rPr>
          <w:rFonts w:ascii="宋体" w:hAnsi="宋体" w:cs="宋体" w:hint="eastAsia"/>
          <w:sz w:val="24"/>
          <w:szCs w:val="24"/>
        </w:rPr>
        <w:t>黄河尼那“水光储一体化”清洁能源基地容量配置专题研究，</w:t>
      </w:r>
      <w:r>
        <w:rPr>
          <w:rFonts w:ascii="宋体" w:hAnsi="宋体" w:cs="宋体" w:hint="eastAsia"/>
          <w:sz w:val="24"/>
          <w:szCs w:val="24"/>
        </w:rPr>
        <w:t>与中国电建集团西北勘测设计研究院有限公司</w:t>
      </w:r>
      <w:r w:rsidR="00AC6186">
        <w:rPr>
          <w:rFonts w:ascii="宋体" w:hAnsi="宋体" w:cs="宋体" w:hint="eastAsia"/>
          <w:sz w:val="24"/>
          <w:szCs w:val="24"/>
        </w:rPr>
        <w:t>益波、王社亮、</w:t>
      </w:r>
      <w:r>
        <w:rPr>
          <w:rFonts w:ascii="宋体" w:hAnsi="宋体" w:cs="宋体" w:hint="eastAsia"/>
          <w:sz w:val="24"/>
          <w:szCs w:val="24"/>
        </w:rPr>
        <w:t>张娉、王筱建立良好合作关系，进行了水电、抽水蓄能电站与新能源联合优化运行研究；</w:t>
      </w:r>
      <w:r w:rsidR="00D11063">
        <w:rPr>
          <w:rFonts w:ascii="宋体" w:hAnsi="宋体" w:cs="宋体" w:hint="eastAsia"/>
          <w:sz w:val="24"/>
          <w:szCs w:val="24"/>
        </w:rPr>
        <w:t>与水电水利规划设计总院有限公司赵增海、朱方亮及中国电建集团西北勘测设计研究院有限公司益波、王社亮共同完成了黄河上游及北干流多能互补基地规划研究，破解了千万千瓦级水风光储多能互补系统时空供需失衡与规划模型高维非线性求解难题；</w:t>
      </w:r>
      <w:r>
        <w:rPr>
          <w:rFonts w:ascii="宋体" w:hAnsi="宋体" w:cs="宋体" w:hint="eastAsia"/>
          <w:sz w:val="24"/>
          <w:szCs w:val="24"/>
        </w:rPr>
        <w:t>与西北农林科技大学毛秀丽共同完成发明专利一种新型超低比转速水泵水轮机，研究了机组</w:t>
      </w:r>
      <w:r>
        <w:rPr>
          <w:rFonts w:ascii="宋体" w:hAnsi="宋体" w:cs="宋体" w:hint="eastAsia"/>
          <w:sz w:val="24"/>
          <w:szCs w:val="24"/>
        </w:rPr>
        <w:lastRenderedPageBreak/>
        <w:t>在典型工况过渡过程运行中具有良好的稳定性能。</w:t>
      </w:r>
    </w:p>
    <w:p w:rsidR="008976C1" w:rsidRDefault="00DF7651">
      <w:pPr>
        <w:spacing w:line="400" w:lineRule="exact"/>
        <w:ind w:firstLineChars="200" w:firstLine="480"/>
        <w:rPr>
          <w:rFonts w:ascii="宋体" w:hAnsi="宋体" w:cs="宋体"/>
          <w:sz w:val="24"/>
          <w:szCs w:val="24"/>
        </w:rPr>
      </w:pPr>
      <w:r>
        <w:rPr>
          <w:rFonts w:ascii="宋体" w:hAnsi="宋体" w:cs="宋体" w:hint="eastAsia"/>
          <w:sz w:val="24"/>
          <w:szCs w:val="24"/>
        </w:rPr>
        <w:t>中国电建集团西北勘测设计研究院有限公司张娉、王社亮</w:t>
      </w:r>
      <w:r w:rsidR="00A775B8">
        <w:rPr>
          <w:rFonts w:ascii="宋体" w:hAnsi="宋体" w:cs="宋体" w:hint="eastAsia"/>
          <w:sz w:val="24"/>
          <w:szCs w:val="24"/>
        </w:rPr>
        <w:t>、王筱</w:t>
      </w:r>
      <w:r>
        <w:rPr>
          <w:rFonts w:ascii="宋体" w:hAnsi="宋体" w:cs="宋体" w:hint="eastAsia"/>
          <w:sz w:val="24"/>
          <w:szCs w:val="24"/>
        </w:rPr>
        <w:t>与水电水利规划设计总院有限公司朱方亮、高洁、顾建伟共同完成</w:t>
      </w:r>
      <w:r w:rsidR="00A775B8" w:rsidRPr="00A775B8">
        <w:rPr>
          <w:rFonts w:ascii="宋体" w:hAnsi="宋体" w:cs="宋体" w:hint="eastAsia"/>
          <w:sz w:val="24"/>
          <w:szCs w:val="24"/>
        </w:rPr>
        <w:t>基于水电站工程储能工厂建设关键技术研究</w:t>
      </w:r>
      <w:r>
        <w:rPr>
          <w:rFonts w:ascii="宋体" w:hAnsi="宋体" w:cs="宋体" w:hint="eastAsia"/>
          <w:sz w:val="24"/>
          <w:szCs w:val="24"/>
        </w:rPr>
        <w:t>；水电水利规划设计总院有限公司赵增海、朱方亮、高洁共同完成发明专利一种考虑分区互济的电力系统电力电量平衡方法。相关成果在黄河上游水电基地、拉西瓦水电站、李家峡水电站等工程得到成功应用。</w:t>
      </w:r>
    </w:p>
    <w:p w:rsidR="008976C1" w:rsidRDefault="00DF7651">
      <w:pPr>
        <w:spacing w:line="400" w:lineRule="exact"/>
        <w:rPr>
          <w:rFonts w:ascii="宋体" w:eastAsia="宋体" w:hAnsi="宋体" w:cs="宋体"/>
          <w:sz w:val="24"/>
          <w:szCs w:val="24"/>
        </w:rPr>
      </w:pPr>
      <w:r>
        <w:rPr>
          <w:rFonts w:ascii="宋体" w:eastAsia="宋体" w:hAnsi="宋体" w:cs="宋体" w:hint="eastAsia"/>
          <w:sz w:val="24"/>
          <w:szCs w:val="24"/>
        </w:rPr>
        <w:t>具体合作情况见完成人合作关系汇总表。</w:t>
      </w:r>
    </w:p>
    <w:p w:rsidR="008976C1" w:rsidRDefault="00DF7651">
      <w:pPr>
        <w:keepNext/>
        <w:jc w:val="center"/>
        <w:rPr>
          <w:rFonts w:ascii="宋体" w:eastAsia="宋体" w:hAnsi="宋体" w:cs="宋体"/>
          <w:b/>
          <w:sz w:val="24"/>
          <w:szCs w:val="24"/>
        </w:rPr>
      </w:pPr>
      <w:r>
        <w:rPr>
          <w:rFonts w:ascii="宋体" w:eastAsia="宋体" w:hAnsi="宋体" w:cs="宋体" w:hint="eastAsia"/>
          <w:b/>
          <w:sz w:val="24"/>
          <w:szCs w:val="24"/>
        </w:rPr>
        <w:t>完成人合作关系情况汇总表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99"/>
        <w:gridCol w:w="766"/>
        <w:gridCol w:w="1278"/>
        <w:gridCol w:w="1415"/>
        <w:gridCol w:w="1419"/>
        <w:gridCol w:w="1205"/>
        <w:gridCol w:w="1704"/>
      </w:tblGrid>
      <w:tr w:rsidR="004928DA" w:rsidTr="0010100F">
        <w:trPr>
          <w:jc w:val="center"/>
        </w:trPr>
        <w:tc>
          <w:tcPr>
            <w:tcW w:w="301" w:type="pct"/>
            <w:vAlign w:val="center"/>
          </w:tcPr>
          <w:p w:rsidR="004928DA" w:rsidRDefault="004928DA">
            <w:pPr>
              <w:widowControl/>
              <w:jc w:val="center"/>
              <w:rPr>
                <w:kern w:val="0"/>
                <w:szCs w:val="21"/>
              </w:rPr>
            </w:pPr>
            <w:r>
              <w:rPr>
                <w:kern w:val="0"/>
                <w:szCs w:val="21"/>
              </w:rPr>
              <w:t>序号</w:t>
            </w:r>
          </w:p>
        </w:tc>
        <w:tc>
          <w:tcPr>
            <w:tcW w:w="462" w:type="pct"/>
            <w:vAlign w:val="center"/>
          </w:tcPr>
          <w:p w:rsidR="004928DA" w:rsidRDefault="004928DA">
            <w:pPr>
              <w:widowControl/>
              <w:jc w:val="center"/>
              <w:rPr>
                <w:kern w:val="0"/>
                <w:szCs w:val="21"/>
              </w:rPr>
            </w:pPr>
            <w:r>
              <w:rPr>
                <w:kern w:val="0"/>
                <w:szCs w:val="21"/>
              </w:rPr>
              <w:t>合作方式</w:t>
            </w:r>
          </w:p>
        </w:tc>
        <w:tc>
          <w:tcPr>
            <w:tcW w:w="771" w:type="pct"/>
            <w:vAlign w:val="center"/>
          </w:tcPr>
          <w:p w:rsidR="004928DA" w:rsidRDefault="004928DA">
            <w:pPr>
              <w:widowControl/>
              <w:jc w:val="center"/>
              <w:rPr>
                <w:kern w:val="0"/>
                <w:szCs w:val="21"/>
              </w:rPr>
            </w:pPr>
            <w:r>
              <w:rPr>
                <w:kern w:val="0"/>
                <w:szCs w:val="21"/>
              </w:rPr>
              <w:t>合作者</w:t>
            </w:r>
            <w:r>
              <w:rPr>
                <w:kern w:val="0"/>
                <w:szCs w:val="21"/>
              </w:rPr>
              <w:t>/</w:t>
            </w:r>
            <w:r>
              <w:rPr>
                <w:kern w:val="0"/>
                <w:szCs w:val="21"/>
              </w:rPr>
              <w:t>项目排名</w:t>
            </w:r>
          </w:p>
        </w:tc>
        <w:tc>
          <w:tcPr>
            <w:tcW w:w="854" w:type="pct"/>
            <w:vAlign w:val="center"/>
          </w:tcPr>
          <w:p w:rsidR="004928DA" w:rsidRDefault="004928DA">
            <w:pPr>
              <w:widowControl/>
              <w:jc w:val="center"/>
              <w:rPr>
                <w:kern w:val="0"/>
                <w:szCs w:val="21"/>
              </w:rPr>
            </w:pPr>
            <w:r>
              <w:rPr>
                <w:kern w:val="0"/>
                <w:szCs w:val="21"/>
              </w:rPr>
              <w:t>合作起始时间</w:t>
            </w:r>
          </w:p>
        </w:tc>
        <w:tc>
          <w:tcPr>
            <w:tcW w:w="856" w:type="pct"/>
            <w:vAlign w:val="center"/>
          </w:tcPr>
          <w:p w:rsidR="004928DA" w:rsidRDefault="004928DA">
            <w:pPr>
              <w:widowControl/>
              <w:jc w:val="center"/>
              <w:rPr>
                <w:kern w:val="0"/>
                <w:szCs w:val="21"/>
              </w:rPr>
            </w:pPr>
            <w:r>
              <w:rPr>
                <w:kern w:val="0"/>
                <w:szCs w:val="21"/>
              </w:rPr>
              <w:t>合作完成时间</w:t>
            </w:r>
          </w:p>
        </w:tc>
        <w:tc>
          <w:tcPr>
            <w:tcW w:w="727" w:type="pct"/>
            <w:vAlign w:val="center"/>
          </w:tcPr>
          <w:p w:rsidR="004928DA" w:rsidRDefault="004928DA">
            <w:pPr>
              <w:pStyle w:val="a5"/>
              <w:adjustRightInd w:val="0"/>
              <w:spacing w:line="240" w:lineRule="auto"/>
              <w:ind w:firstLineChars="0" w:firstLine="0"/>
              <w:jc w:val="center"/>
              <w:outlineLvl w:val="1"/>
              <w:rPr>
                <w:rFonts w:ascii="Times New Roman"/>
                <w:sz w:val="21"/>
                <w:szCs w:val="21"/>
              </w:rPr>
            </w:pPr>
            <w:r>
              <w:rPr>
                <w:rFonts w:ascii="Times New Roman"/>
                <w:kern w:val="0"/>
                <w:sz w:val="21"/>
                <w:szCs w:val="21"/>
              </w:rPr>
              <w:t>合作成果</w:t>
            </w:r>
          </w:p>
        </w:tc>
        <w:tc>
          <w:tcPr>
            <w:tcW w:w="1028" w:type="pct"/>
            <w:vAlign w:val="center"/>
          </w:tcPr>
          <w:p w:rsidR="004928DA" w:rsidRDefault="004928DA" w:rsidP="004928DA">
            <w:pPr>
              <w:pStyle w:val="a5"/>
              <w:adjustRightInd w:val="0"/>
              <w:spacing w:line="240" w:lineRule="auto"/>
              <w:ind w:firstLineChars="0" w:firstLine="0"/>
              <w:jc w:val="center"/>
              <w:outlineLvl w:val="1"/>
              <w:rPr>
                <w:rFonts w:ascii="Times New Roman"/>
                <w:kern w:val="0"/>
                <w:sz w:val="21"/>
                <w:szCs w:val="21"/>
              </w:rPr>
            </w:pPr>
            <w:r>
              <w:rPr>
                <w:rFonts w:ascii="Times New Roman" w:hint="eastAsia"/>
                <w:kern w:val="0"/>
                <w:sz w:val="21"/>
                <w:szCs w:val="21"/>
              </w:rPr>
              <w:t>证明材料</w:t>
            </w:r>
          </w:p>
        </w:tc>
      </w:tr>
      <w:tr w:rsidR="0010100F" w:rsidTr="0010100F">
        <w:trPr>
          <w:trHeight w:val="555"/>
          <w:jc w:val="center"/>
        </w:trPr>
        <w:tc>
          <w:tcPr>
            <w:tcW w:w="301" w:type="pct"/>
            <w:vAlign w:val="center"/>
          </w:tcPr>
          <w:p w:rsidR="0010100F" w:rsidRDefault="0010100F" w:rsidP="0010100F">
            <w:pPr>
              <w:jc w:val="center"/>
              <w:rPr>
                <w:szCs w:val="21"/>
              </w:rPr>
            </w:pPr>
            <w:bookmarkStart w:id="23" w:name="_Hlk205996241"/>
            <w:r>
              <w:rPr>
                <w:sz w:val="24"/>
              </w:rPr>
              <w:t>1</w:t>
            </w:r>
          </w:p>
        </w:tc>
        <w:tc>
          <w:tcPr>
            <w:tcW w:w="462" w:type="pct"/>
            <w:vAlign w:val="center"/>
          </w:tcPr>
          <w:p w:rsidR="0010100F" w:rsidRDefault="0010100F" w:rsidP="0010100F">
            <w:pPr>
              <w:jc w:val="center"/>
              <w:rPr>
                <w:szCs w:val="21"/>
              </w:rPr>
            </w:pPr>
            <w:r>
              <w:rPr>
                <w:rFonts w:hint="eastAsia"/>
                <w:szCs w:val="21"/>
              </w:rPr>
              <w:t>共同立项</w:t>
            </w:r>
          </w:p>
        </w:tc>
        <w:tc>
          <w:tcPr>
            <w:tcW w:w="771" w:type="pct"/>
            <w:vAlign w:val="center"/>
          </w:tcPr>
          <w:p w:rsidR="0010100F" w:rsidRDefault="0010100F" w:rsidP="0010100F">
            <w:pPr>
              <w:jc w:val="center"/>
              <w:rPr>
                <w:szCs w:val="21"/>
              </w:rPr>
            </w:pPr>
            <w:r>
              <w:rPr>
                <w:szCs w:val="21"/>
              </w:rPr>
              <w:t>陈帝伊</w:t>
            </w:r>
            <w:r>
              <w:rPr>
                <w:szCs w:val="21"/>
              </w:rPr>
              <w:t>/1</w:t>
            </w:r>
          </w:p>
          <w:p w:rsidR="0010100F" w:rsidRDefault="0010100F" w:rsidP="0010100F">
            <w:pPr>
              <w:jc w:val="center"/>
              <w:rPr>
                <w:szCs w:val="21"/>
              </w:rPr>
            </w:pPr>
            <w:r>
              <w:rPr>
                <w:szCs w:val="21"/>
              </w:rPr>
              <w:t>益波</w:t>
            </w:r>
            <w:r>
              <w:rPr>
                <w:szCs w:val="21"/>
              </w:rPr>
              <w:t>/3</w:t>
            </w:r>
          </w:p>
          <w:p w:rsidR="0010100F" w:rsidRDefault="0010100F" w:rsidP="0010100F">
            <w:pPr>
              <w:jc w:val="center"/>
              <w:rPr>
                <w:szCs w:val="21"/>
              </w:rPr>
            </w:pPr>
            <w:r>
              <w:rPr>
                <w:szCs w:val="21"/>
              </w:rPr>
              <w:t>张娉</w:t>
            </w:r>
            <w:r>
              <w:rPr>
                <w:szCs w:val="21"/>
              </w:rPr>
              <w:t>/4</w:t>
            </w:r>
          </w:p>
          <w:p w:rsidR="0010100F" w:rsidRDefault="0010100F" w:rsidP="0010100F">
            <w:pPr>
              <w:jc w:val="center"/>
              <w:rPr>
                <w:szCs w:val="21"/>
              </w:rPr>
            </w:pPr>
            <w:r w:rsidRPr="0010100F">
              <w:rPr>
                <w:rFonts w:hint="eastAsia"/>
                <w:szCs w:val="21"/>
              </w:rPr>
              <w:t>王社亮</w:t>
            </w:r>
            <w:r w:rsidRPr="0010100F">
              <w:rPr>
                <w:rFonts w:hint="eastAsia"/>
                <w:szCs w:val="21"/>
              </w:rPr>
              <w:t>/6</w:t>
            </w:r>
          </w:p>
          <w:p w:rsidR="0010100F" w:rsidRDefault="0010100F" w:rsidP="0010100F">
            <w:pPr>
              <w:jc w:val="center"/>
              <w:rPr>
                <w:szCs w:val="21"/>
              </w:rPr>
            </w:pPr>
            <w:r>
              <w:rPr>
                <w:szCs w:val="21"/>
              </w:rPr>
              <w:t>王筱</w:t>
            </w:r>
            <w:r>
              <w:rPr>
                <w:szCs w:val="21"/>
              </w:rPr>
              <w:t>/9</w:t>
            </w:r>
          </w:p>
        </w:tc>
        <w:tc>
          <w:tcPr>
            <w:tcW w:w="854" w:type="pct"/>
            <w:vAlign w:val="center"/>
          </w:tcPr>
          <w:p w:rsidR="0010100F" w:rsidRDefault="0010100F" w:rsidP="0010100F">
            <w:pPr>
              <w:jc w:val="center"/>
              <w:rPr>
                <w:szCs w:val="21"/>
              </w:rPr>
            </w:pPr>
            <w:r>
              <w:rPr>
                <w:szCs w:val="21"/>
              </w:rPr>
              <w:t>2022</w:t>
            </w:r>
            <w:r>
              <w:rPr>
                <w:szCs w:val="21"/>
              </w:rPr>
              <w:t>年</w:t>
            </w:r>
            <w:r>
              <w:rPr>
                <w:szCs w:val="21"/>
              </w:rPr>
              <w:t>7</w:t>
            </w:r>
            <w:r>
              <w:rPr>
                <w:szCs w:val="21"/>
              </w:rPr>
              <w:t>月</w:t>
            </w:r>
          </w:p>
        </w:tc>
        <w:tc>
          <w:tcPr>
            <w:tcW w:w="856" w:type="pct"/>
            <w:vAlign w:val="center"/>
          </w:tcPr>
          <w:p w:rsidR="0010100F" w:rsidRDefault="0010100F" w:rsidP="0010100F">
            <w:pPr>
              <w:jc w:val="center"/>
              <w:rPr>
                <w:szCs w:val="21"/>
              </w:rPr>
            </w:pPr>
            <w:r>
              <w:rPr>
                <w:szCs w:val="21"/>
              </w:rPr>
              <w:t>2022</w:t>
            </w:r>
            <w:r>
              <w:rPr>
                <w:szCs w:val="21"/>
              </w:rPr>
              <w:t>年</w:t>
            </w:r>
            <w:r>
              <w:rPr>
                <w:szCs w:val="21"/>
              </w:rPr>
              <w:t>12</w:t>
            </w:r>
            <w:r>
              <w:rPr>
                <w:szCs w:val="21"/>
              </w:rPr>
              <w:t>月</w:t>
            </w:r>
          </w:p>
        </w:tc>
        <w:tc>
          <w:tcPr>
            <w:tcW w:w="727" w:type="pct"/>
            <w:vAlign w:val="center"/>
          </w:tcPr>
          <w:p w:rsidR="0010100F" w:rsidRDefault="0010100F" w:rsidP="0010100F">
            <w:pPr>
              <w:rPr>
                <w:szCs w:val="21"/>
              </w:rPr>
            </w:pPr>
            <w:r>
              <w:rPr>
                <w:szCs w:val="21"/>
              </w:rPr>
              <w:t>黄河尼那</w:t>
            </w:r>
            <w:r>
              <w:rPr>
                <w:szCs w:val="21"/>
              </w:rPr>
              <w:t>“</w:t>
            </w:r>
            <w:r>
              <w:rPr>
                <w:szCs w:val="21"/>
              </w:rPr>
              <w:t>水光储一体化</w:t>
            </w:r>
            <w:r>
              <w:rPr>
                <w:szCs w:val="21"/>
              </w:rPr>
              <w:t>”</w:t>
            </w:r>
            <w:r>
              <w:rPr>
                <w:szCs w:val="21"/>
              </w:rPr>
              <w:t>清洁能源基地容量配置专题</w:t>
            </w:r>
            <w:r>
              <w:rPr>
                <w:rFonts w:hint="eastAsia"/>
                <w:szCs w:val="21"/>
              </w:rPr>
              <w:t>研究</w:t>
            </w:r>
          </w:p>
        </w:tc>
        <w:tc>
          <w:tcPr>
            <w:tcW w:w="1028" w:type="pct"/>
            <w:vAlign w:val="center"/>
          </w:tcPr>
          <w:p w:rsidR="0010100F" w:rsidRDefault="0010100F" w:rsidP="0010100F">
            <w:pPr>
              <w:jc w:val="center"/>
              <w:rPr>
                <w:szCs w:val="21"/>
              </w:rPr>
            </w:pPr>
            <w:r>
              <w:rPr>
                <w:rFonts w:hint="eastAsia"/>
                <w:szCs w:val="21"/>
              </w:rPr>
              <w:t>合同</w:t>
            </w:r>
          </w:p>
        </w:tc>
      </w:tr>
      <w:tr w:rsidR="0010100F" w:rsidTr="0010100F">
        <w:trPr>
          <w:trHeight w:val="555"/>
          <w:jc w:val="center"/>
        </w:trPr>
        <w:tc>
          <w:tcPr>
            <w:tcW w:w="301" w:type="pct"/>
            <w:vAlign w:val="center"/>
          </w:tcPr>
          <w:p w:rsidR="0010100F" w:rsidRDefault="0010100F" w:rsidP="0010100F">
            <w:pPr>
              <w:jc w:val="center"/>
              <w:rPr>
                <w:sz w:val="24"/>
              </w:rPr>
            </w:pPr>
            <w:r>
              <w:rPr>
                <w:rFonts w:hint="eastAsia"/>
                <w:sz w:val="24"/>
              </w:rPr>
              <w:t>2</w:t>
            </w:r>
          </w:p>
        </w:tc>
        <w:tc>
          <w:tcPr>
            <w:tcW w:w="462" w:type="pct"/>
            <w:vAlign w:val="center"/>
          </w:tcPr>
          <w:p w:rsidR="0010100F" w:rsidRDefault="0010100F" w:rsidP="0010100F">
            <w:pPr>
              <w:jc w:val="center"/>
              <w:rPr>
                <w:szCs w:val="21"/>
              </w:rPr>
            </w:pPr>
            <w:r>
              <w:rPr>
                <w:rFonts w:hint="eastAsia"/>
                <w:szCs w:val="21"/>
              </w:rPr>
              <w:t>共同立项</w:t>
            </w:r>
          </w:p>
        </w:tc>
        <w:tc>
          <w:tcPr>
            <w:tcW w:w="771" w:type="pct"/>
            <w:vAlign w:val="center"/>
          </w:tcPr>
          <w:p w:rsidR="0010100F" w:rsidRDefault="0010100F" w:rsidP="0010100F">
            <w:pPr>
              <w:jc w:val="center"/>
              <w:rPr>
                <w:szCs w:val="21"/>
              </w:rPr>
            </w:pPr>
            <w:r>
              <w:rPr>
                <w:szCs w:val="21"/>
              </w:rPr>
              <w:t>陈帝伊</w:t>
            </w:r>
            <w:r>
              <w:rPr>
                <w:szCs w:val="21"/>
              </w:rPr>
              <w:t>/1</w:t>
            </w:r>
          </w:p>
          <w:p w:rsidR="0010100F" w:rsidRDefault="0010100F" w:rsidP="0010100F">
            <w:pPr>
              <w:jc w:val="center"/>
              <w:rPr>
                <w:szCs w:val="21"/>
              </w:rPr>
            </w:pPr>
            <w:r>
              <w:rPr>
                <w:szCs w:val="21"/>
              </w:rPr>
              <w:t>赵增海</w:t>
            </w:r>
            <w:r>
              <w:rPr>
                <w:szCs w:val="21"/>
              </w:rPr>
              <w:t>/2</w:t>
            </w:r>
          </w:p>
          <w:p w:rsidR="0010100F" w:rsidRDefault="0010100F" w:rsidP="0010100F">
            <w:pPr>
              <w:jc w:val="center"/>
              <w:rPr>
                <w:szCs w:val="21"/>
              </w:rPr>
            </w:pPr>
            <w:r>
              <w:rPr>
                <w:szCs w:val="21"/>
              </w:rPr>
              <w:t>益波</w:t>
            </w:r>
            <w:r>
              <w:rPr>
                <w:szCs w:val="21"/>
              </w:rPr>
              <w:t>/3</w:t>
            </w:r>
          </w:p>
          <w:p w:rsidR="0010100F" w:rsidRDefault="0010100F" w:rsidP="0010100F">
            <w:pPr>
              <w:jc w:val="center"/>
              <w:rPr>
                <w:szCs w:val="21"/>
              </w:rPr>
            </w:pPr>
            <w:r>
              <w:rPr>
                <w:szCs w:val="21"/>
              </w:rPr>
              <w:t>王社亮</w:t>
            </w:r>
            <w:r>
              <w:rPr>
                <w:szCs w:val="21"/>
              </w:rPr>
              <w:t>/6</w:t>
            </w:r>
          </w:p>
          <w:p w:rsidR="0010100F" w:rsidRDefault="0010100F" w:rsidP="0010100F">
            <w:pPr>
              <w:jc w:val="center"/>
              <w:rPr>
                <w:szCs w:val="21"/>
              </w:rPr>
            </w:pPr>
            <w:r>
              <w:rPr>
                <w:szCs w:val="21"/>
              </w:rPr>
              <w:t>朱方亮</w:t>
            </w:r>
            <w:r>
              <w:rPr>
                <w:szCs w:val="21"/>
              </w:rPr>
              <w:t>/7</w:t>
            </w:r>
          </w:p>
        </w:tc>
        <w:tc>
          <w:tcPr>
            <w:tcW w:w="854" w:type="pct"/>
            <w:vAlign w:val="center"/>
          </w:tcPr>
          <w:p w:rsidR="0010100F" w:rsidRDefault="0010100F" w:rsidP="0010100F">
            <w:pPr>
              <w:jc w:val="center"/>
              <w:rPr>
                <w:szCs w:val="21"/>
              </w:rPr>
            </w:pPr>
            <w:r>
              <w:rPr>
                <w:rFonts w:hint="eastAsia"/>
                <w:szCs w:val="21"/>
              </w:rPr>
              <w:t>2</w:t>
            </w:r>
            <w:r>
              <w:rPr>
                <w:szCs w:val="21"/>
              </w:rPr>
              <w:t>022</w:t>
            </w:r>
            <w:r>
              <w:rPr>
                <w:rFonts w:hint="eastAsia"/>
                <w:szCs w:val="21"/>
              </w:rPr>
              <w:t>年</w:t>
            </w:r>
            <w:r>
              <w:rPr>
                <w:rFonts w:hint="eastAsia"/>
                <w:szCs w:val="21"/>
              </w:rPr>
              <w:t>7</w:t>
            </w:r>
            <w:r>
              <w:rPr>
                <w:rFonts w:hint="eastAsia"/>
                <w:szCs w:val="21"/>
              </w:rPr>
              <w:t>月</w:t>
            </w:r>
          </w:p>
        </w:tc>
        <w:tc>
          <w:tcPr>
            <w:tcW w:w="856" w:type="pct"/>
            <w:vAlign w:val="center"/>
          </w:tcPr>
          <w:p w:rsidR="0010100F" w:rsidRDefault="0010100F" w:rsidP="0010100F">
            <w:pPr>
              <w:jc w:val="center"/>
              <w:rPr>
                <w:szCs w:val="21"/>
              </w:rPr>
            </w:pPr>
            <w:r>
              <w:rPr>
                <w:rFonts w:hint="eastAsia"/>
                <w:szCs w:val="21"/>
              </w:rPr>
              <w:t>2</w:t>
            </w:r>
            <w:r>
              <w:rPr>
                <w:szCs w:val="21"/>
              </w:rPr>
              <w:t>023</w:t>
            </w:r>
            <w:r>
              <w:rPr>
                <w:rFonts w:hint="eastAsia"/>
                <w:szCs w:val="21"/>
              </w:rPr>
              <w:t>年</w:t>
            </w:r>
            <w:r>
              <w:rPr>
                <w:rFonts w:hint="eastAsia"/>
                <w:szCs w:val="21"/>
              </w:rPr>
              <w:t>9</w:t>
            </w:r>
            <w:r>
              <w:rPr>
                <w:rFonts w:hint="eastAsia"/>
                <w:szCs w:val="21"/>
              </w:rPr>
              <w:t>月</w:t>
            </w:r>
          </w:p>
        </w:tc>
        <w:tc>
          <w:tcPr>
            <w:tcW w:w="727" w:type="pct"/>
            <w:vAlign w:val="center"/>
          </w:tcPr>
          <w:p w:rsidR="0010100F" w:rsidRDefault="0010100F" w:rsidP="0010100F">
            <w:pPr>
              <w:rPr>
                <w:szCs w:val="21"/>
              </w:rPr>
            </w:pPr>
            <w:bookmarkStart w:id="24" w:name="OLE_LINK41"/>
            <w:bookmarkStart w:id="25" w:name="OLE_LINK40"/>
            <w:r>
              <w:rPr>
                <w:rFonts w:hint="eastAsia"/>
                <w:szCs w:val="21"/>
              </w:rPr>
              <w:t>黄河上游及北干流多能互补基地规划</w:t>
            </w:r>
            <w:bookmarkEnd w:id="24"/>
            <w:bookmarkEnd w:id="25"/>
            <w:r>
              <w:rPr>
                <w:rFonts w:hint="eastAsia"/>
                <w:szCs w:val="21"/>
              </w:rPr>
              <w:t>研究</w:t>
            </w:r>
          </w:p>
        </w:tc>
        <w:tc>
          <w:tcPr>
            <w:tcW w:w="1028" w:type="pct"/>
            <w:vAlign w:val="center"/>
          </w:tcPr>
          <w:p w:rsidR="0010100F" w:rsidRDefault="0010100F" w:rsidP="0010100F">
            <w:pPr>
              <w:jc w:val="center"/>
              <w:rPr>
                <w:szCs w:val="21"/>
              </w:rPr>
            </w:pPr>
            <w:r>
              <w:rPr>
                <w:rFonts w:hint="eastAsia"/>
                <w:szCs w:val="21"/>
              </w:rPr>
              <w:t>合同</w:t>
            </w:r>
          </w:p>
        </w:tc>
      </w:tr>
      <w:tr w:rsidR="0010100F" w:rsidTr="0010100F">
        <w:trPr>
          <w:trHeight w:val="555"/>
          <w:jc w:val="center"/>
        </w:trPr>
        <w:tc>
          <w:tcPr>
            <w:tcW w:w="301" w:type="pct"/>
            <w:vAlign w:val="center"/>
          </w:tcPr>
          <w:p w:rsidR="0010100F" w:rsidRDefault="0010100F" w:rsidP="0010100F">
            <w:pPr>
              <w:jc w:val="center"/>
              <w:rPr>
                <w:sz w:val="24"/>
              </w:rPr>
            </w:pPr>
            <w:r>
              <w:rPr>
                <w:rFonts w:hint="eastAsia"/>
                <w:sz w:val="24"/>
              </w:rPr>
              <w:t>3</w:t>
            </w:r>
          </w:p>
        </w:tc>
        <w:tc>
          <w:tcPr>
            <w:tcW w:w="462" w:type="pct"/>
            <w:vAlign w:val="center"/>
          </w:tcPr>
          <w:p w:rsidR="0010100F" w:rsidRDefault="0010100F" w:rsidP="0010100F">
            <w:pPr>
              <w:jc w:val="center"/>
              <w:rPr>
                <w:szCs w:val="21"/>
              </w:rPr>
            </w:pPr>
            <w:r>
              <w:rPr>
                <w:szCs w:val="21"/>
              </w:rPr>
              <w:t>共同知识产权</w:t>
            </w:r>
          </w:p>
        </w:tc>
        <w:tc>
          <w:tcPr>
            <w:tcW w:w="771" w:type="pct"/>
            <w:vAlign w:val="center"/>
          </w:tcPr>
          <w:p w:rsidR="0010100F" w:rsidRDefault="0010100F" w:rsidP="0010100F">
            <w:pPr>
              <w:jc w:val="center"/>
              <w:rPr>
                <w:szCs w:val="21"/>
              </w:rPr>
            </w:pPr>
            <w:r>
              <w:rPr>
                <w:szCs w:val="21"/>
              </w:rPr>
              <w:t>陈帝伊</w:t>
            </w:r>
            <w:r>
              <w:rPr>
                <w:szCs w:val="21"/>
              </w:rPr>
              <w:t>/1</w:t>
            </w:r>
          </w:p>
          <w:p w:rsidR="0010100F" w:rsidRDefault="0010100F" w:rsidP="0010100F">
            <w:pPr>
              <w:jc w:val="center"/>
              <w:rPr>
                <w:szCs w:val="21"/>
              </w:rPr>
            </w:pPr>
            <w:r>
              <w:rPr>
                <w:szCs w:val="21"/>
              </w:rPr>
              <w:t>毛秀丽</w:t>
            </w:r>
            <w:r>
              <w:rPr>
                <w:szCs w:val="21"/>
              </w:rPr>
              <w:t>/8</w:t>
            </w:r>
          </w:p>
        </w:tc>
        <w:tc>
          <w:tcPr>
            <w:tcW w:w="854" w:type="pct"/>
            <w:vAlign w:val="center"/>
          </w:tcPr>
          <w:p w:rsidR="0010100F" w:rsidRDefault="0010100F" w:rsidP="0010100F">
            <w:pPr>
              <w:jc w:val="center"/>
              <w:rPr>
                <w:szCs w:val="21"/>
              </w:rPr>
            </w:pPr>
            <w:r>
              <w:rPr>
                <w:rFonts w:hint="eastAsia"/>
                <w:szCs w:val="21"/>
              </w:rPr>
              <w:t>2</w:t>
            </w:r>
            <w:r>
              <w:rPr>
                <w:szCs w:val="21"/>
              </w:rPr>
              <w:t>019</w:t>
            </w:r>
            <w:r>
              <w:rPr>
                <w:rFonts w:hint="eastAsia"/>
                <w:szCs w:val="21"/>
              </w:rPr>
              <w:t>年</w:t>
            </w:r>
            <w:r>
              <w:rPr>
                <w:rFonts w:hint="eastAsia"/>
                <w:szCs w:val="21"/>
              </w:rPr>
              <w:t>1</w:t>
            </w:r>
            <w:r>
              <w:rPr>
                <w:szCs w:val="21"/>
              </w:rPr>
              <w:t>2</w:t>
            </w:r>
            <w:r>
              <w:rPr>
                <w:rFonts w:hint="eastAsia"/>
                <w:szCs w:val="21"/>
              </w:rPr>
              <w:t>月</w:t>
            </w:r>
          </w:p>
        </w:tc>
        <w:tc>
          <w:tcPr>
            <w:tcW w:w="856" w:type="pct"/>
            <w:vAlign w:val="center"/>
          </w:tcPr>
          <w:p w:rsidR="0010100F" w:rsidRDefault="0010100F" w:rsidP="0010100F">
            <w:pPr>
              <w:jc w:val="center"/>
              <w:rPr>
                <w:szCs w:val="21"/>
              </w:rPr>
            </w:pPr>
            <w:r>
              <w:rPr>
                <w:rFonts w:hint="eastAsia"/>
                <w:szCs w:val="21"/>
              </w:rPr>
              <w:t>2</w:t>
            </w:r>
            <w:r>
              <w:rPr>
                <w:szCs w:val="21"/>
              </w:rPr>
              <w:t>020</w:t>
            </w:r>
            <w:r>
              <w:rPr>
                <w:rFonts w:hint="eastAsia"/>
                <w:szCs w:val="21"/>
              </w:rPr>
              <w:t>年</w:t>
            </w:r>
            <w:r>
              <w:rPr>
                <w:rFonts w:hint="eastAsia"/>
                <w:szCs w:val="21"/>
              </w:rPr>
              <w:t>1</w:t>
            </w:r>
            <w:r>
              <w:rPr>
                <w:szCs w:val="21"/>
              </w:rPr>
              <w:t>0</w:t>
            </w:r>
            <w:r>
              <w:rPr>
                <w:rFonts w:hint="eastAsia"/>
                <w:szCs w:val="21"/>
              </w:rPr>
              <w:t>月</w:t>
            </w:r>
          </w:p>
        </w:tc>
        <w:tc>
          <w:tcPr>
            <w:tcW w:w="727" w:type="pct"/>
            <w:vAlign w:val="center"/>
          </w:tcPr>
          <w:p w:rsidR="0010100F" w:rsidRDefault="0010100F" w:rsidP="0010100F">
            <w:pPr>
              <w:rPr>
                <w:szCs w:val="21"/>
              </w:rPr>
            </w:pPr>
            <w:r>
              <w:rPr>
                <w:rFonts w:hint="eastAsia"/>
                <w:szCs w:val="21"/>
              </w:rPr>
              <w:t>一种新型超低比转速水泵水轮机</w:t>
            </w:r>
          </w:p>
        </w:tc>
        <w:tc>
          <w:tcPr>
            <w:tcW w:w="1028" w:type="pct"/>
            <w:vAlign w:val="center"/>
          </w:tcPr>
          <w:p w:rsidR="0010100F" w:rsidRDefault="0010100F" w:rsidP="0010100F">
            <w:pPr>
              <w:jc w:val="center"/>
              <w:rPr>
                <w:szCs w:val="21"/>
              </w:rPr>
            </w:pPr>
            <w:bookmarkStart w:id="26" w:name="OLE_LINK162"/>
            <w:r>
              <w:rPr>
                <w:rFonts w:hint="eastAsia"/>
                <w:szCs w:val="21"/>
              </w:rPr>
              <w:t>专利证书</w:t>
            </w:r>
            <w:bookmarkEnd w:id="26"/>
          </w:p>
        </w:tc>
      </w:tr>
      <w:tr w:rsidR="0010100F" w:rsidTr="0010100F">
        <w:trPr>
          <w:trHeight w:val="555"/>
          <w:jc w:val="center"/>
        </w:trPr>
        <w:tc>
          <w:tcPr>
            <w:tcW w:w="301" w:type="pct"/>
            <w:vAlign w:val="center"/>
          </w:tcPr>
          <w:p w:rsidR="0010100F" w:rsidRDefault="0010100F" w:rsidP="0010100F">
            <w:pPr>
              <w:jc w:val="center"/>
              <w:rPr>
                <w:sz w:val="24"/>
              </w:rPr>
            </w:pPr>
            <w:r>
              <w:rPr>
                <w:rFonts w:hint="eastAsia"/>
                <w:sz w:val="24"/>
              </w:rPr>
              <w:t>4</w:t>
            </w:r>
          </w:p>
        </w:tc>
        <w:tc>
          <w:tcPr>
            <w:tcW w:w="462" w:type="pct"/>
            <w:vAlign w:val="center"/>
          </w:tcPr>
          <w:p w:rsidR="0010100F" w:rsidRDefault="003D0C5A" w:rsidP="0010100F">
            <w:pPr>
              <w:jc w:val="center"/>
              <w:rPr>
                <w:szCs w:val="21"/>
              </w:rPr>
            </w:pPr>
            <w:r>
              <w:rPr>
                <w:rFonts w:hint="eastAsia"/>
                <w:szCs w:val="21"/>
              </w:rPr>
              <w:t>共同立项</w:t>
            </w:r>
          </w:p>
        </w:tc>
        <w:tc>
          <w:tcPr>
            <w:tcW w:w="771" w:type="pct"/>
            <w:vAlign w:val="center"/>
          </w:tcPr>
          <w:p w:rsidR="0010100F" w:rsidRDefault="0010100F" w:rsidP="0010100F">
            <w:pPr>
              <w:jc w:val="center"/>
              <w:rPr>
                <w:szCs w:val="21"/>
              </w:rPr>
            </w:pPr>
            <w:r>
              <w:rPr>
                <w:rFonts w:hint="eastAsia"/>
                <w:szCs w:val="21"/>
              </w:rPr>
              <w:t>张娉</w:t>
            </w:r>
            <w:r>
              <w:rPr>
                <w:rFonts w:hint="eastAsia"/>
                <w:szCs w:val="21"/>
              </w:rPr>
              <w:t>/</w:t>
            </w:r>
            <w:r>
              <w:rPr>
                <w:szCs w:val="21"/>
              </w:rPr>
              <w:t>4</w:t>
            </w:r>
          </w:p>
          <w:p w:rsidR="0010100F" w:rsidRDefault="0010100F" w:rsidP="0010100F">
            <w:pPr>
              <w:jc w:val="center"/>
              <w:rPr>
                <w:szCs w:val="21"/>
              </w:rPr>
            </w:pPr>
            <w:r>
              <w:rPr>
                <w:rFonts w:hint="eastAsia"/>
                <w:szCs w:val="21"/>
              </w:rPr>
              <w:t>高洁</w:t>
            </w:r>
            <w:r>
              <w:rPr>
                <w:rFonts w:hint="eastAsia"/>
                <w:szCs w:val="21"/>
              </w:rPr>
              <w:t>/</w:t>
            </w:r>
            <w:r>
              <w:rPr>
                <w:szCs w:val="21"/>
              </w:rPr>
              <w:t>5</w:t>
            </w:r>
          </w:p>
          <w:p w:rsidR="0010100F" w:rsidRDefault="0010100F" w:rsidP="0010100F">
            <w:pPr>
              <w:jc w:val="center"/>
              <w:rPr>
                <w:szCs w:val="21"/>
              </w:rPr>
            </w:pPr>
            <w:r>
              <w:rPr>
                <w:rFonts w:hint="eastAsia"/>
                <w:szCs w:val="21"/>
              </w:rPr>
              <w:t>王社亮</w:t>
            </w:r>
            <w:r>
              <w:rPr>
                <w:rFonts w:hint="eastAsia"/>
                <w:szCs w:val="21"/>
              </w:rPr>
              <w:t>/</w:t>
            </w:r>
            <w:r>
              <w:rPr>
                <w:szCs w:val="21"/>
              </w:rPr>
              <w:t>6</w:t>
            </w:r>
          </w:p>
          <w:p w:rsidR="0010100F" w:rsidRDefault="0010100F" w:rsidP="0010100F">
            <w:pPr>
              <w:jc w:val="center"/>
              <w:rPr>
                <w:szCs w:val="21"/>
              </w:rPr>
            </w:pPr>
            <w:r>
              <w:rPr>
                <w:rFonts w:hint="eastAsia"/>
                <w:szCs w:val="21"/>
              </w:rPr>
              <w:t>朱方亮</w:t>
            </w:r>
            <w:r>
              <w:rPr>
                <w:rFonts w:hint="eastAsia"/>
                <w:szCs w:val="21"/>
              </w:rPr>
              <w:t>/</w:t>
            </w:r>
            <w:r>
              <w:rPr>
                <w:szCs w:val="21"/>
              </w:rPr>
              <w:t>7</w:t>
            </w:r>
          </w:p>
          <w:p w:rsidR="003D0C5A" w:rsidRDefault="003D0C5A" w:rsidP="0010100F">
            <w:pPr>
              <w:jc w:val="center"/>
              <w:rPr>
                <w:szCs w:val="21"/>
              </w:rPr>
            </w:pPr>
            <w:r w:rsidRPr="003D0C5A">
              <w:rPr>
                <w:rFonts w:hint="eastAsia"/>
                <w:szCs w:val="21"/>
              </w:rPr>
              <w:t>王筱</w:t>
            </w:r>
            <w:r w:rsidRPr="003D0C5A">
              <w:rPr>
                <w:rFonts w:hint="eastAsia"/>
                <w:szCs w:val="21"/>
              </w:rPr>
              <w:t>/9</w:t>
            </w:r>
          </w:p>
          <w:p w:rsidR="0010100F" w:rsidRDefault="0010100F" w:rsidP="0010100F">
            <w:pPr>
              <w:jc w:val="center"/>
              <w:rPr>
                <w:szCs w:val="21"/>
              </w:rPr>
            </w:pPr>
            <w:r>
              <w:rPr>
                <w:rFonts w:hint="eastAsia"/>
                <w:szCs w:val="21"/>
              </w:rPr>
              <w:t>顾建伟</w:t>
            </w:r>
            <w:r>
              <w:rPr>
                <w:rFonts w:hint="eastAsia"/>
                <w:szCs w:val="21"/>
              </w:rPr>
              <w:t>/</w:t>
            </w:r>
            <w:r>
              <w:rPr>
                <w:szCs w:val="21"/>
              </w:rPr>
              <w:t>10</w:t>
            </w:r>
          </w:p>
        </w:tc>
        <w:tc>
          <w:tcPr>
            <w:tcW w:w="854" w:type="pct"/>
            <w:vAlign w:val="center"/>
          </w:tcPr>
          <w:p w:rsidR="0010100F" w:rsidRDefault="0010100F" w:rsidP="003D0C5A">
            <w:pPr>
              <w:jc w:val="center"/>
              <w:rPr>
                <w:szCs w:val="21"/>
              </w:rPr>
            </w:pPr>
            <w:r>
              <w:rPr>
                <w:rFonts w:hint="eastAsia"/>
                <w:szCs w:val="21"/>
              </w:rPr>
              <w:t>2</w:t>
            </w:r>
            <w:r>
              <w:rPr>
                <w:szCs w:val="21"/>
              </w:rPr>
              <w:t>02</w:t>
            </w:r>
            <w:r w:rsidR="003D0C5A">
              <w:rPr>
                <w:szCs w:val="21"/>
              </w:rPr>
              <w:t>2</w:t>
            </w:r>
            <w:r>
              <w:rPr>
                <w:rFonts w:hint="eastAsia"/>
                <w:szCs w:val="21"/>
              </w:rPr>
              <w:t>年</w:t>
            </w:r>
            <w:r w:rsidR="003D0C5A">
              <w:rPr>
                <w:szCs w:val="21"/>
              </w:rPr>
              <w:t>1</w:t>
            </w:r>
            <w:r>
              <w:rPr>
                <w:rFonts w:hint="eastAsia"/>
                <w:szCs w:val="21"/>
              </w:rPr>
              <w:t>月</w:t>
            </w:r>
          </w:p>
        </w:tc>
        <w:tc>
          <w:tcPr>
            <w:tcW w:w="856" w:type="pct"/>
            <w:vAlign w:val="center"/>
          </w:tcPr>
          <w:p w:rsidR="0010100F" w:rsidRDefault="0010100F" w:rsidP="0010100F">
            <w:pPr>
              <w:jc w:val="center"/>
              <w:rPr>
                <w:szCs w:val="21"/>
              </w:rPr>
            </w:pPr>
            <w:r>
              <w:rPr>
                <w:rFonts w:hint="eastAsia"/>
                <w:szCs w:val="21"/>
              </w:rPr>
              <w:t>2</w:t>
            </w:r>
            <w:r>
              <w:rPr>
                <w:szCs w:val="21"/>
              </w:rPr>
              <w:t>024</w:t>
            </w:r>
            <w:r>
              <w:rPr>
                <w:rFonts w:hint="eastAsia"/>
                <w:szCs w:val="21"/>
              </w:rPr>
              <w:t>年</w:t>
            </w:r>
            <w:r>
              <w:rPr>
                <w:rFonts w:hint="eastAsia"/>
                <w:szCs w:val="21"/>
              </w:rPr>
              <w:t>6</w:t>
            </w:r>
            <w:r>
              <w:rPr>
                <w:rFonts w:hint="eastAsia"/>
                <w:szCs w:val="21"/>
              </w:rPr>
              <w:t>月</w:t>
            </w:r>
          </w:p>
        </w:tc>
        <w:tc>
          <w:tcPr>
            <w:tcW w:w="727" w:type="pct"/>
            <w:vAlign w:val="center"/>
          </w:tcPr>
          <w:p w:rsidR="0010100F" w:rsidRDefault="003D0C5A" w:rsidP="0010100F">
            <w:pPr>
              <w:rPr>
                <w:szCs w:val="21"/>
              </w:rPr>
            </w:pPr>
            <w:r>
              <w:rPr>
                <w:rFonts w:hint="eastAsia"/>
                <w:szCs w:val="21"/>
              </w:rPr>
              <w:t>基于水电站工程储能工厂建设关键技术研究</w:t>
            </w:r>
          </w:p>
        </w:tc>
        <w:tc>
          <w:tcPr>
            <w:tcW w:w="1028" w:type="pct"/>
            <w:vAlign w:val="center"/>
          </w:tcPr>
          <w:p w:rsidR="0010100F" w:rsidRDefault="003D0C5A" w:rsidP="0010100F">
            <w:pPr>
              <w:jc w:val="center"/>
              <w:rPr>
                <w:szCs w:val="21"/>
              </w:rPr>
            </w:pPr>
            <w:r>
              <w:rPr>
                <w:rFonts w:hint="eastAsia"/>
                <w:szCs w:val="21"/>
              </w:rPr>
              <w:t>合同</w:t>
            </w:r>
          </w:p>
        </w:tc>
      </w:tr>
      <w:tr w:rsidR="0010100F" w:rsidTr="0010100F">
        <w:trPr>
          <w:cantSplit/>
          <w:trHeight w:val="555"/>
          <w:jc w:val="center"/>
        </w:trPr>
        <w:tc>
          <w:tcPr>
            <w:tcW w:w="301" w:type="pct"/>
            <w:vAlign w:val="center"/>
          </w:tcPr>
          <w:p w:rsidR="0010100F" w:rsidRDefault="0010100F" w:rsidP="0010100F">
            <w:pPr>
              <w:jc w:val="center"/>
              <w:rPr>
                <w:szCs w:val="21"/>
              </w:rPr>
            </w:pPr>
            <w:r>
              <w:rPr>
                <w:sz w:val="24"/>
              </w:rPr>
              <w:t>5</w:t>
            </w:r>
          </w:p>
        </w:tc>
        <w:tc>
          <w:tcPr>
            <w:tcW w:w="462" w:type="pct"/>
            <w:vAlign w:val="center"/>
          </w:tcPr>
          <w:p w:rsidR="0010100F" w:rsidRDefault="0010100F" w:rsidP="0010100F">
            <w:pPr>
              <w:jc w:val="center"/>
              <w:rPr>
                <w:szCs w:val="21"/>
              </w:rPr>
            </w:pPr>
            <w:r>
              <w:rPr>
                <w:szCs w:val="21"/>
              </w:rPr>
              <w:t>共同知识产权</w:t>
            </w:r>
          </w:p>
        </w:tc>
        <w:tc>
          <w:tcPr>
            <w:tcW w:w="771" w:type="pct"/>
            <w:vAlign w:val="center"/>
          </w:tcPr>
          <w:p w:rsidR="0010100F" w:rsidRDefault="0010100F" w:rsidP="0010100F">
            <w:pPr>
              <w:jc w:val="center"/>
              <w:rPr>
                <w:szCs w:val="21"/>
              </w:rPr>
            </w:pPr>
            <w:r>
              <w:rPr>
                <w:szCs w:val="21"/>
              </w:rPr>
              <w:t>赵增海</w:t>
            </w:r>
            <w:r>
              <w:rPr>
                <w:szCs w:val="21"/>
              </w:rPr>
              <w:t>/2</w:t>
            </w:r>
          </w:p>
          <w:p w:rsidR="0010100F" w:rsidRDefault="0010100F" w:rsidP="0010100F">
            <w:pPr>
              <w:jc w:val="center"/>
              <w:rPr>
                <w:szCs w:val="21"/>
              </w:rPr>
            </w:pPr>
            <w:r>
              <w:rPr>
                <w:szCs w:val="21"/>
              </w:rPr>
              <w:t>高洁</w:t>
            </w:r>
            <w:r>
              <w:rPr>
                <w:szCs w:val="21"/>
              </w:rPr>
              <w:t>/5</w:t>
            </w:r>
          </w:p>
          <w:p w:rsidR="0010100F" w:rsidRDefault="0010100F" w:rsidP="0010100F">
            <w:pPr>
              <w:jc w:val="center"/>
              <w:rPr>
                <w:szCs w:val="21"/>
              </w:rPr>
            </w:pPr>
            <w:r>
              <w:rPr>
                <w:szCs w:val="21"/>
              </w:rPr>
              <w:t>朱方亮</w:t>
            </w:r>
            <w:r>
              <w:rPr>
                <w:szCs w:val="21"/>
              </w:rPr>
              <w:t>/7</w:t>
            </w:r>
          </w:p>
        </w:tc>
        <w:tc>
          <w:tcPr>
            <w:tcW w:w="854" w:type="pct"/>
            <w:vAlign w:val="center"/>
          </w:tcPr>
          <w:p w:rsidR="0010100F" w:rsidRDefault="0010100F" w:rsidP="0010100F">
            <w:pPr>
              <w:jc w:val="center"/>
              <w:rPr>
                <w:szCs w:val="21"/>
              </w:rPr>
            </w:pPr>
            <w:r>
              <w:rPr>
                <w:szCs w:val="21"/>
              </w:rPr>
              <w:t>2024</w:t>
            </w:r>
            <w:r>
              <w:rPr>
                <w:szCs w:val="21"/>
              </w:rPr>
              <w:t>年</w:t>
            </w:r>
            <w:r>
              <w:rPr>
                <w:szCs w:val="21"/>
              </w:rPr>
              <w:t>7</w:t>
            </w:r>
            <w:r>
              <w:rPr>
                <w:szCs w:val="21"/>
              </w:rPr>
              <w:t>月</w:t>
            </w:r>
            <w:r>
              <w:rPr>
                <w:szCs w:val="21"/>
              </w:rPr>
              <w:t xml:space="preserve"> </w:t>
            </w:r>
          </w:p>
        </w:tc>
        <w:tc>
          <w:tcPr>
            <w:tcW w:w="856" w:type="pct"/>
            <w:vAlign w:val="center"/>
          </w:tcPr>
          <w:p w:rsidR="0010100F" w:rsidRDefault="0010100F" w:rsidP="0010100F">
            <w:pPr>
              <w:jc w:val="center"/>
              <w:rPr>
                <w:szCs w:val="21"/>
              </w:rPr>
            </w:pPr>
            <w:r>
              <w:rPr>
                <w:szCs w:val="21"/>
              </w:rPr>
              <w:t>2024</w:t>
            </w:r>
            <w:r>
              <w:rPr>
                <w:szCs w:val="21"/>
              </w:rPr>
              <w:t>年</w:t>
            </w:r>
            <w:r>
              <w:rPr>
                <w:szCs w:val="21"/>
              </w:rPr>
              <w:t>9</w:t>
            </w:r>
            <w:r>
              <w:rPr>
                <w:szCs w:val="21"/>
              </w:rPr>
              <w:t>月</w:t>
            </w:r>
          </w:p>
        </w:tc>
        <w:tc>
          <w:tcPr>
            <w:tcW w:w="727" w:type="pct"/>
            <w:vAlign w:val="center"/>
          </w:tcPr>
          <w:p w:rsidR="0010100F" w:rsidRDefault="0010100F" w:rsidP="0010100F">
            <w:pPr>
              <w:rPr>
                <w:szCs w:val="21"/>
              </w:rPr>
            </w:pPr>
            <w:r>
              <w:rPr>
                <w:szCs w:val="21"/>
              </w:rPr>
              <w:t>一种考虑分区互济的电力系统电力电量平衡方法</w:t>
            </w:r>
          </w:p>
        </w:tc>
        <w:tc>
          <w:tcPr>
            <w:tcW w:w="1028" w:type="pct"/>
            <w:vAlign w:val="center"/>
          </w:tcPr>
          <w:p w:rsidR="0010100F" w:rsidRDefault="0010100F" w:rsidP="0010100F">
            <w:pPr>
              <w:jc w:val="center"/>
              <w:rPr>
                <w:szCs w:val="21"/>
              </w:rPr>
            </w:pPr>
            <w:r>
              <w:rPr>
                <w:rFonts w:hint="eastAsia"/>
                <w:szCs w:val="21"/>
              </w:rPr>
              <w:t>专利证书</w:t>
            </w:r>
          </w:p>
        </w:tc>
      </w:tr>
      <w:bookmarkEnd w:id="23"/>
    </w:tbl>
    <w:p w:rsidR="008976C1" w:rsidRDefault="008976C1">
      <w:pPr>
        <w:spacing w:line="400" w:lineRule="exact"/>
        <w:rPr>
          <w:rFonts w:ascii="宋体" w:eastAsia="宋体" w:hAnsi="宋体" w:cs="宋体"/>
          <w:sz w:val="24"/>
          <w:szCs w:val="24"/>
        </w:rPr>
      </w:pPr>
    </w:p>
    <w:sectPr w:rsidR="008976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9B3" w:rsidRDefault="004D49B3"/>
  </w:endnote>
  <w:endnote w:type="continuationSeparator" w:id="0">
    <w:p w:rsidR="004D49B3" w:rsidRDefault="004D4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9B3" w:rsidRDefault="004D49B3"/>
  </w:footnote>
  <w:footnote w:type="continuationSeparator" w:id="0">
    <w:p w:rsidR="004D49B3" w:rsidRDefault="004D49B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IwNjEyMzAwAZJGpko6SsGpxcWZ+XkgBYYWtQCnrNfxLQAAAA=="/>
    <w:docVar w:name="commondata" w:val="eyJoZGlkIjoiYTI0MTIzNjY3YWIzYjY2NWQ5ODdmZWQ3YzE3YWMxMTUifQ=="/>
  </w:docVars>
  <w:rsids>
    <w:rsidRoot w:val="0055195A"/>
    <w:rsid w:val="00000413"/>
    <w:rsid w:val="0000480E"/>
    <w:rsid w:val="00006E83"/>
    <w:rsid w:val="00010996"/>
    <w:rsid w:val="00011ED2"/>
    <w:rsid w:val="000126BB"/>
    <w:rsid w:val="00017231"/>
    <w:rsid w:val="00020D82"/>
    <w:rsid w:val="000251B8"/>
    <w:rsid w:val="000251E8"/>
    <w:rsid w:val="00036FB3"/>
    <w:rsid w:val="0004116F"/>
    <w:rsid w:val="00043B20"/>
    <w:rsid w:val="00044479"/>
    <w:rsid w:val="0004638A"/>
    <w:rsid w:val="000477EA"/>
    <w:rsid w:val="00050D42"/>
    <w:rsid w:val="00051BD3"/>
    <w:rsid w:val="00053AB0"/>
    <w:rsid w:val="000554A4"/>
    <w:rsid w:val="00057C5C"/>
    <w:rsid w:val="0006098C"/>
    <w:rsid w:val="00060A33"/>
    <w:rsid w:val="000629FB"/>
    <w:rsid w:val="00063F9B"/>
    <w:rsid w:val="0006704C"/>
    <w:rsid w:val="00073428"/>
    <w:rsid w:val="00075084"/>
    <w:rsid w:val="0007762B"/>
    <w:rsid w:val="00077A02"/>
    <w:rsid w:val="00080AD1"/>
    <w:rsid w:val="00083F04"/>
    <w:rsid w:val="00084EA1"/>
    <w:rsid w:val="00085231"/>
    <w:rsid w:val="00085CBD"/>
    <w:rsid w:val="00087379"/>
    <w:rsid w:val="000877E5"/>
    <w:rsid w:val="00090C9A"/>
    <w:rsid w:val="000919DC"/>
    <w:rsid w:val="00092751"/>
    <w:rsid w:val="00093DAC"/>
    <w:rsid w:val="0009460A"/>
    <w:rsid w:val="0009528E"/>
    <w:rsid w:val="000A072C"/>
    <w:rsid w:val="000A693C"/>
    <w:rsid w:val="000B03EA"/>
    <w:rsid w:val="000B4B0B"/>
    <w:rsid w:val="000B6DB8"/>
    <w:rsid w:val="000C0866"/>
    <w:rsid w:val="000C2E8D"/>
    <w:rsid w:val="000D470E"/>
    <w:rsid w:val="000D5548"/>
    <w:rsid w:val="000E07F0"/>
    <w:rsid w:val="000E3419"/>
    <w:rsid w:val="000E398E"/>
    <w:rsid w:val="000E3E09"/>
    <w:rsid w:val="000E6340"/>
    <w:rsid w:val="000E68D1"/>
    <w:rsid w:val="000F0D8B"/>
    <w:rsid w:val="000F2251"/>
    <w:rsid w:val="000F52A4"/>
    <w:rsid w:val="0010100F"/>
    <w:rsid w:val="00102E88"/>
    <w:rsid w:val="00103BA2"/>
    <w:rsid w:val="001049D8"/>
    <w:rsid w:val="00110D70"/>
    <w:rsid w:val="001137CF"/>
    <w:rsid w:val="0011438A"/>
    <w:rsid w:val="00114C8B"/>
    <w:rsid w:val="00115D6C"/>
    <w:rsid w:val="00115FEF"/>
    <w:rsid w:val="0012156E"/>
    <w:rsid w:val="00122CD2"/>
    <w:rsid w:val="00123F90"/>
    <w:rsid w:val="001266B3"/>
    <w:rsid w:val="0012697F"/>
    <w:rsid w:val="00130828"/>
    <w:rsid w:val="00132821"/>
    <w:rsid w:val="00133C7F"/>
    <w:rsid w:val="00133D76"/>
    <w:rsid w:val="0014148C"/>
    <w:rsid w:val="00141EC1"/>
    <w:rsid w:val="001455CB"/>
    <w:rsid w:val="001459D3"/>
    <w:rsid w:val="00147491"/>
    <w:rsid w:val="001478B2"/>
    <w:rsid w:val="00147B33"/>
    <w:rsid w:val="00147FA4"/>
    <w:rsid w:val="00150F4D"/>
    <w:rsid w:val="00151D29"/>
    <w:rsid w:val="00152DDD"/>
    <w:rsid w:val="001606A5"/>
    <w:rsid w:val="00161DDC"/>
    <w:rsid w:val="00162544"/>
    <w:rsid w:val="00171FB9"/>
    <w:rsid w:val="00172F14"/>
    <w:rsid w:val="00174344"/>
    <w:rsid w:val="001746CC"/>
    <w:rsid w:val="001748DA"/>
    <w:rsid w:val="00177B2A"/>
    <w:rsid w:val="001803B1"/>
    <w:rsid w:val="00184C9E"/>
    <w:rsid w:val="001867E5"/>
    <w:rsid w:val="001871A2"/>
    <w:rsid w:val="00190B00"/>
    <w:rsid w:val="00190B55"/>
    <w:rsid w:val="0019512F"/>
    <w:rsid w:val="00195D82"/>
    <w:rsid w:val="00196C9C"/>
    <w:rsid w:val="00197DA4"/>
    <w:rsid w:val="001A0171"/>
    <w:rsid w:val="001A148F"/>
    <w:rsid w:val="001A1E8E"/>
    <w:rsid w:val="001A303A"/>
    <w:rsid w:val="001A30FE"/>
    <w:rsid w:val="001A5FD7"/>
    <w:rsid w:val="001B221F"/>
    <w:rsid w:val="001B5AFE"/>
    <w:rsid w:val="001B6BA6"/>
    <w:rsid w:val="001C3FD8"/>
    <w:rsid w:val="001C41CD"/>
    <w:rsid w:val="001C43DB"/>
    <w:rsid w:val="001C729C"/>
    <w:rsid w:val="001C7C35"/>
    <w:rsid w:val="001D289E"/>
    <w:rsid w:val="001D2E8E"/>
    <w:rsid w:val="001D39C0"/>
    <w:rsid w:val="001D3AE7"/>
    <w:rsid w:val="001D3E02"/>
    <w:rsid w:val="001D5AC7"/>
    <w:rsid w:val="001D7A8D"/>
    <w:rsid w:val="001E0531"/>
    <w:rsid w:val="001F1AB0"/>
    <w:rsid w:val="001F3C53"/>
    <w:rsid w:val="001F3F49"/>
    <w:rsid w:val="001F4F05"/>
    <w:rsid w:val="001F6E0C"/>
    <w:rsid w:val="00202158"/>
    <w:rsid w:val="00204577"/>
    <w:rsid w:val="00210ED8"/>
    <w:rsid w:val="002122F9"/>
    <w:rsid w:val="0021557B"/>
    <w:rsid w:val="002163D1"/>
    <w:rsid w:val="00216782"/>
    <w:rsid w:val="0022226E"/>
    <w:rsid w:val="00222B93"/>
    <w:rsid w:val="002278EF"/>
    <w:rsid w:val="00230767"/>
    <w:rsid w:val="00230AE2"/>
    <w:rsid w:val="00231518"/>
    <w:rsid w:val="002330E1"/>
    <w:rsid w:val="00235026"/>
    <w:rsid w:val="002368E4"/>
    <w:rsid w:val="00237015"/>
    <w:rsid w:val="00241E6D"/>
    <w:rsid w:val="002422F4"/>
    <w:rsid w:val="00242CB1"/>
    <w:rsid w:val="0024396F"/>
    <w:rsid w:val="002450D0"/>
    <w:rsid w:val="002466BD"/>
    <w:rsid w:val="00246A6D"/>
    <w:rsid w:val="00247690"/>
    <w:rsid w:val="0025245C"/>
    <w:rsid w:val="00254255"/>
    <w:rsid w:val="00257016"/>
    <w:rsid w:val="0026046C"/>
    <w:rsid w:val="00260E12"/>
    <w:rsid w:val="002626DD"/>
    <w:rsid w:val="00263123"/>
    <w:rsid w:val="002635A6"/>
    <w:rsid w:val="0026503F"/>
    <w:rsid w:val="00265671"/>
    <w:rsid w:val="0026797E"/>
    <w:rsid w:val="0027149E"/>
    <w:rsid w:val="00271B01"/>
    <w:rsid w:val="0027303D"/>
    <w:rsid w:val="00282CE3"/>
    <w:rsid w:val="002840C9"/>
    <w:rsid w:val="00284FA6"/>
    <w:rsid w:val="00285880"/>
    <w:rsid w:val="00286360"/>
    <w:rsid w:val="00287A79"/>
    <w:rsid w:val="00291724"/>
    <w:rsid w:val="0029209C"/>
    <w:rsid w:val="00294012"/>
    <w:rsid w:val="00294370"/>
    <w:rsid w:val="00294F8E"/>
    <w:rsid w:val="00295590"/>
    <w:rsid w:val="00296C2A"/>
    <w:rsid w:val="002971A8"/>
    <w:rsid w:val="002A6CB5"/>
    <w:rsid w:val="002B005F"/>
    <w:rsid w:val="002B0614"/>
    <w:rsid w:val="002B147C"/>
    <w:rsid w:val="002B1557"/>
    <w:rsid w:val="002B2935"/>
    <w:rsid w:val="002B3262"/>
    <w:rsid w:val="002B4E44"/>
    <w:rsid w:val="002B620C"/>
    <w:rsid w:val="002C1EF6"/>
    <w:rsid w:val="002C20B2"/>
    <w:rsid w:val="002C3713"/>
    <w:rsid w:val="002C54B3"/>
    <w:rsid w:val="002C744F"/>
    <w:rsid w:val="002C7ED4"/>
    <w:rsid w:val="002D05E1"/>
    <w:rsid w:val="002D17BB"/>
    <w:rsid w:val="002D261F"/>
    <w:rsid w:val="002D3312"/>
    <w:rsid w:val="002D5847"/>
    <w:rsid w:val="002D5DD6"/>
    <w:rsid w:val="002D6624"/>
    <w:rsid w:val="002E312F"/>
    <w:rsid w:val="002E68DB"/>
    <w:rsid w:val="002F05C3"/>
    <w:rsid w:val="002F134B"/>
    <w:rsid w:val="002F171D"/>
    <w:rsid w:val="002F1752"/>
    <w:rsid w:val="002F2106"/>
    <w:rsid w:val="002F2202"/>
    <w:rsid w:val="002F2762"/>
    <w:rsid w:val="00303D8F"/>
    <w:rsid w:val="003061F4"/>
    <w:rsid w:val="00311860"/>
    <w:rsid w:val="00311CAC"/>
    <w:rsid w:val="00314EDA"/>
    <w:rsid w:val="00316815"/>
    <w:rsid w:val="00320E4D"/>
    <w:rsid w:val="00321863"/>
    <w:rsid w:val="00324712"/>
    <w:rsid w:val="003249A5"/>
    <w:rsid w:val="00326581"/>
    <w:rsid w:val="00334261"/>
    <w:rsid w:val="003369BF"/>
    <w:rsid w:val="003369D9"/>
    <w:rsid w:val="00340AF2"/>
    <w:rsid w:val="00340C9E"/>
    <w:rsid w:val="00341565"/>
    <w:rsid w:val="0034192E"/>
    <w:rsid w:val="0034304C"/>
    <w:rsid w:val="00344551"/>
    <w:rsid w:val="003450B6"/>
    <w:rsid w:val="00345BCB"/>
    <w:rsid w:val="00354585"/>
    <w:rsid w:val="00355679"/>
    <w:rsid w:val="00357117"/>
    <w:rsid w:val="0035747D"/>
    <w:rsid w:val="00361236"/>
    <w:rsid w:val="00363A0D"/>
    <w:rsid w:val="003644E6"/>
    <w:rsid w:val="00364A8E"/>
    <w:rsid w:val="003665EE"/>
    <w:rsid w:val="00372D68"/>
    <w:rsid w:val="00372E5F"/>
    <w:rsid w:val="003746D9"/>
    <w:rsid w:val="0037727C"/>
    <w:rsid w:val="00377CEF"/>
    <w:rsid w:val="003807E8"/>
    <w:rsid w:val="00381C25"/>
    <w:rsid w:val="003856B8"/>
    <w:rsid w:val="00387061"/>
    <w:rsid w:val="00387BCB"/>
    <w:rsid w:val="00387BE4"/>
    <w:rsid w:val="00391512"/>
    <w:rsid w:val="003933D0"/>
    <w:rsid w:val="003937EB"/>
    <w:rsid w:val="00396101"/>
    <w:rsid w:val="00396518"/>
    <w:rsid w:val="003A04E5"/>
    <w:rsid w:val="003A2C13"/>
    <w:rsid w:val="003A2C7E"/>
    <w:rsid w:val="003A30C2"/>
    <w:rsid w:val="003A4EB0"/>
    <w:rsid w:val="003A5024"/>
    <w:rsid w:val="003A5374"/>
    <w:rsid w:val="003A5E31"/>
    <w:rsid w:val="003B04AE"/>
    <w:rsid w:val="003B2BB7"/>
    <w:rsid w:val="003B5AA7"/>
    <w:rsid w:val="003C11F9"/>
    <w:rsid w:val="003C186D"/>
    <w:rsid w:val="003C1C6A"/>
    <w:rsid w:val="003C2557"/>
    <w:rsid w:val="003C28B0"/>
    <w:rsid w:val="003C3A1B"/>
    <w:rsid w:val="003C42E3"/>
    <w:rsid w:val="003C496B"/>
    <w:rsid w:val="003C4B1A"/>
    <w:rsid w:val="003D0C5A"/>
    <w:rsid w:val="003D1B71"/>
    <w:rsid w:val="003D2EB0"/>
    <w:rsid w:val="003D3F68"/>
    <w:rsid w:val="003D5775"/>
    <w:rsid w:val="003E01CF"/>
    <w:rsid w:val="003E2C38"/>
    <w:rsid w:val="003E3F6B"/>
    <w:rsid w:val="003E437E"/>
    <w:rsid w:val="003E4727"/>
    <w:rsid w:val="003E5E45"/>
    <w:rsid w:val="003F08E0"/>
    <w:rsid w:val="003F539C"/>
    <w:rsid w:val="003F6EFF"/>
    <w:rsid w:val="003F7E9C"/>
    <w:rsid w:val="00401041"/>
    <w:rsid w:val="00402500"/>
    <w:rsid w:val="004027D1"/>
    <w:rsid w:val="0040367B"/>
    <w:rsid w:val="00404B25"/>
    <w:rsid w:val="00410A96"/>
    <w:rsid w:val="00410C82"/>
    <w:rsid w:val="004111E0"/>
    <w:rsid w:val="00412E7C"/>
    <w:rsid w:val="004150FD"/>
    <w:rsid w:val="004172E3"/>
    <w:rsid w:val="004206A6"/>
    <w:rsid w:val="00420B53"/>
    <w:rsid w:val="00422377"/>
    <w:rsid w:val="00422D72"/>
    <w:rsid w:val="00425CBF"/>
    <w:rsid w:val="004373A3"/>
    <w:rsid w:val="004416DB"/>
    <w:rsid w:val="004429FA"/>
    <w:rsid w:val="00442E0F"/>
    <w:rsid w:val="00442EEB"/>
    <w:rsid w:val="00445854"/>
    <w:rsid w:val="0044781D"/>
    <w:rsid w:val="00447E40"/>
    <w:rsid w:val="00450685"/>
    <w:rsid w:val="004519C3"/>
    <w:rsid w:val="00452020"/>
    <w:rsid w:val="004538DF"/>
    <w:rsid w:val="00456C67"/>
    <w:rsid w:val="00461B0D"/>
    <w:rsid w:val="004621DB"/>
    <w:rsid w:val="00464D8E"/>
    <w:rsid w:val="004653C9"/>
    <w:rsid w:val="00465863"/>
    <w:rsid w:val="0047018B"/>
    <w:rsid w:val="00471C07"/>
    <w:rsid w:val="00474419"/>
    <w:rsid w:val="00474FFE"/>
    <w:rsid w:val="00477949"/>
    <w:rsid w:val="004805B8"/>
    <w:rsid w:val="004821D0"/>
    <w:rsid w:val="004831D7"/>
    <w:rsid w:val="004928DA"/>
    <w:rsid w:val="00492D01"/>
    <w:rsid w:val="00495BAC"/>
    <w:rsid w:val="00495E23"/>
    <w:rsid w:val="00497C23"/>
    <w:rsid w:val="004A168D"/>
    <w:rsid w:val="004A2633"/>
    <w:rsid w:val="004A37E4"/>
    <w:rsid w:val="004A5825"/>
    <w:rsid w:val="004A6232"/>
    <w:rsid w:val="004A7380"/>
    <w:rsid w:val="004A7A31"/>
    <w:rsid w:val="004B141F"/>
    <w:rsid w:val="004B2312"/>
    <w:rsid w:val="004B4A1C"/>
    <w:rsid w:val="004B502A"/>
    <w:rsid w:val="004B5804"/>
    <w:rsid w:val="004B5FA7"/>
    <w:rsid w:val="004C041A"/>
    <w:rsid w:val="004C1E79"/>
    <w:rsid w:val="004D0ADF"/>
    <w:rsid w:val="004D49B3"/>
    <w:rsid w:val="004D5776"/>
    <w:rsid w:val="004D6BFE"/>
    <w:rsid w:val="004D764E"/>
    <w:rsid w:val="004E0C88"/>
    <w:rsid w:val="004E4DFC"/>
    <w:rsid w:val="004E7FB0"/>
    <w:rsid w:val="004F059A"/>
    <w:rsid w:val="004F259B"/>
    <w:rsid w:val="004F3D07"/>
    <w:rsid w:val="004F5931"/>
    <w:rsid w:val="004F5F5F"/>
    <w:rsid w:val="00501317"/>
    <w:rsid w:val="00505409"/>
    <w:rsid w:val="00506EDC"/>
    <w:rsid w:val="00511B43"/>
    <w:rsid w:val="005153E5"/>
    <w:rsid w:val="00520A08"/>
    <w:rsid w:val="00522607"/>
    <w:rsid w:val="00522C25"/>
    <w:rsid w:val="00522FC2"/>
    <w:rsid w:val="005234AF"/>
    <w:rsid w:val="00524709"/>
    <w:rsid w:val="00525E1A"/>
    <w:rsid w:val="00530E32"/>
    <w:rsid w:val="0053132B"/>
    <w:rsid w:val="00531B24"/>
    <w:rsid w:val="0053690C"/>
    <w:rsid w:val="00540D9B"/>
    <w:rsid w:val="005412C9"/>
    <w:rsid w:val="005429FA"/>
    <w:rsid w:val="00543678"/>
    <w:rsid w:val="00546595"/>
    <w:rsid w:val="0055195A"/>
    <w:rsid w:val="00553433"/>
    <w:rsid w:val="00553DD4"/>
    <w:rsid w:val="005540FA"/>
    <w:rsid w:val="0055494A"/>
    <w:rsid w:val="00554E38"/>
    <w:rsid w:val="005551C2"/>
    <w:rsid w:val="00556BFD"/>
    <w:rsid w:val="00556F8B"/>
    <w:rsid w:val="00556FA8"/>
    <w:rsid w:val="00560A61"/>
    <w:rsid w:val="00562118"/>
    <w:rsid w:val="005638A1"/>
    <w:rsid w:val="00564A7D"/>
    <w:rsid w:val="00567429"/>
    <w:rsid w:val="00570E47"/>
    <w:rsid w:val="00574396"/>
    <w:rsid w:val="00577007"/>
    <w:rsid w:val="00581B63"/>
    <w:rsid w:val="0058249D"/>
    <w:rsid w:val="00584186"/>
    <w:rsid w:val="00585D7B"/>
    <w:rsid w:val="00587639"/>
    <w:rsid w:val="00590043"/>
    <w:rsid w:val="0059087C"/>
    <w:rsid w:val="0059271D"/>
    <w:rsid w:val="0059395A"/>
    <w:rsid w:val="005942B3"/>
    <w:rsid w:val="005942E5"/>
    <w:rsid w:val="005A042B"/>
    <w:rsid w:val="005A2D16"/>
    <w:rsid w:val="005A3D77"/>
    <w:rsid w:val="005A471A"/>
    <w:rsid w:val="005A5B92"/>
    <w:rsid w:val="005A6615"/>
    <w:rsid w:val="005A75E0"/>
    <w:rsid w:val="005A7EE2"/>
    <w:rsid w:val="005B05EF"/>
    <w:rsid w:val="005B0C78"/>
    <w:rsid w:val="005B1A03"/>
    <w:rsid w:val="005B2D6C"/>
    <w:rsid w:val="005B59C3"/>
    <w:rsid w:val="005B6DCC"/>
    <w:rsid w:val="005C19AE"/>
    <w:rsid w:val="005C1EF7"/>
    <w:rsid w:val="005C2F29"/>
    <w:rsid w:val="005C435D"/>
    <w:rsid w:val="005C6D29"/>
    <w:rsid w:val="005D09ED"/>
    <w:rsid w:val="005D1A26"/>
    <w:rsid w:val="005D4653"/>
    <w:rsid w:val="005D572D"/>
    <w:rsid w:val="005D6399"/>
    <w:rsid w:val="005D706B"/>
    <w:rsid w:val="005E1BD3"/>
    <w:rsid w:val="005E1E8A"/>
    <w:rsid w:val="005E3C8B"/>
    <w:rsid w:val="005E3DDA"/>
    <w:rsid w:val="005E4087"/>
    <w:rsid w:val="005E61A9"/>
    <w:rsid w:val="005E7D74"/>
    <w:rsid w:val="005F1744"/>
    <w:rsid w:val="005F17D7"/>
    <w:rsid w:val="005F1B88"/>
    <w:rsid w:val="005F400A"/>
    <w:rsid w:val="005F4587"/>
    <w:rsid w:val="005F69C0"/>
    <w:rsid w:val="005F7036"/>
    <w:rsid w:val="005F7305"/>
    <w:rsid w:val="0060064C"/>
    <w:rsid w:val="006010E1"/>
    <w:rsid w:val="00601475"/>
    <w:rsid w:val="006014F4"/>
    <w:rsid w:val="00601601"/>
    <w:rsid w:val="00612486"/>
    <w:rsid w:val="006212CB"/>
    <w:rsid w:val="00622E52"/>
    <w:rsid w:val="00624760"/>
    <w:rsid w:val="00632C3B"/>
    <w:rsid w:val="00633643"/>
    <w:rsid w:val="0063652C"/>
    <w:rsid w:val="006400D7"/>
    <w:rsid w:val="00644AD5"/>
    <w:rsid w:val="00651719"/>
    <w:rsid w:val="00651BF9"/>
    <w:rsid w:val="00653AF5"/>
    <w:rsid w:val="0065780D"/>
    <w:rsid w:val="00661C19"/>
    <w:rsid w:val="00662375"/>
    <w:rsid w:val="006623FE"/>
    <w:rsid w:val="00664F87"/>
    <w:rsid w:val="00665861"/>
    <w:rsid w:val="00665DEC"/>
    <w:rsid w:val="00667C34"/>
    <w:rsid w:val="00672942"/>
    <w:rsid w:val="00674D31"/>
    <w:rsid w:val="006818DA"/>
    <w:rsid w:val="00681D75"/>
    <w:rsid w:val="00683425"/>
    <w:rsid w:val="00684ED3"/>
    <w:rsid w:val="0069073B"/>
    <w:rsid w:val="00690B88"/>
    <w:rsid w:val="00691DCD"/>
    <w:rsid w:val="0069276C"/>
    <w:rsid w:val="00694DE3"/>
    <w:rsid w:val="00695438"/>
    <w:rsid w:val="006959D0"/>
    <w:rsid w:val="00695EE4"/>
    <w:rsid w:val="00697163"/>
    <w:rsid w:val="006A2655"/>
    <w:rsid w:val="006A45A0"/>
    <w:rsid w:val="006A5191"/>
    <w:rsid w:val="006B1EC1"/>
    <w:rsid w:val="006B2DE1"/>
    <w:rsid w:val="006B3423"/>
    <w:rsid w:val="006B35B5"/>
    <w:rsid w:val="006B636D"/>
    <w:rsid w:val="006C0086"/>
    <w:rsid w:val="006C6C0E"/>
    <w:rsid w:val="006C799D"/>
    <w:rsid w:val="006D1516"/>
    <w:rsid w:val="006D29E0"/>
    <w:rsid w:val="006D2CC5"/>
    <w:rsid w:val="006D4571"/>
    <w:rsid w:val="006D5D8F"/>
    <w:rsid w:val="006E1309"/>
    <w:rsid w:val="006E2F02"/>
    <w:rsid w:val="006E326C"/>
    <w:rsid w:val="006E374E"/>
    <w:rsid w:val="006E3B1B"/>
    <w:rsid w:val="006E6E78"/>
    <w:rsid w:val="006E7EC8"/>
    <w:rsid w:val="006F13BD"/>
    <w:rsid w:val="006F18D1"/>
    <w:rsid w:val="006F2086"/>
    <w:rsid w:val="006F3062"/>
    <w:rsid w:val="006F3E8C"/>
    <w:rsid w:val="006F41E5"/>
    <w:rsid w:val="006F52EE"/>
    <w:rsid w:val="006F5536"/>
    <w:rsid w:val="006F5EFF"/>
    <w:rsid w:val="006F77BE"/>
    <w:rsid w:val="007042E7"/>
    <w:rsid w:val="007047EA"/>
    <w:rsid w:val="0070489F"/>
    <w:rsid w:val="00704E9B"/>
    <w:rsid w:val="007055B1"/>
    <w:rsid w:val="007111B4"/>
    <w:rsid w:val="00711735"/>
    <w:rsid w:val="00711F6C"/>
    <w:rsid w:val="0071390C"/>
    <w:rsid w:val="007140A5"/>
    <w:rsid w:val="00714960"/>
    <w:rsid w:val="00714D43"/>
    <w:rsid w:val="007169DB"/>
    <w:rsid w:val="00724A4F"/>
    <w:rsid w:val="00733D25"/>
    <w:rsid w:val="00741717"/>
    <w:rsid w:val="00741822"/>
    <w:rsid w:val="00742F47"/>
    <w:rsid w:val="00744825"/>
    <w:rsid w:val="00751DEA"/>
    <w:rsid w:val="00752886"/>
    <w:rsid w:val="00753C8B"/>
    <w:rsid w:val="00754801"/>
    <w:rsid w:val="00757E5C"/>
    <w:rsid w:val="007617BD"/>
    <w:rsid w:val="00765578"/>
    <w:rsid w:val="00770823"/>
    <w:rsid w:val="00772EC7"/>
    <w:rsid w:val="00783976"/>
    <w:rsid w:val="0078535C"/>
    <w:rsid w:val="007923AF"/>
    <w:rsid w:val="0079257A"/>
    <w:rsid w:val="0079316F"/>
    <w:rsid w:val="00794ADB"/>
    <w:rsid w:val="00795553"/>
    <w:rsid w:val="00796344"/>
    <w:rsid w:val="007964CE"/>
    <w:rsid w:val="00797440"/>
    <w:rsid w:val="0079751C"/>
    <w:rsid w:val="00797BFF"/>
    <w:rsid w:val="007A0320"/>
    <w:rsid w:val="007A03D5"/>
    <w:rsid w:val="007A39DC"/>
    <w:rsid w:val="007A43CF"/>
    <w:rsid w:val="007A62D7"/>
    <w:rsid w:val="007A6F77"/>
    <w:rsid w:val="007B10AE"/>
    <w:rsid w:val="007B406A"/>
    <w:rsid w:val="007B75D7"/>
    <w:rsid w:val="007C39C2"/>
    <w:rsid w:val="007C50CE"/>
    <w:rsid w:val="007C628D"/>
    <w:rsid w:val="007D1A83"/>
    <w:rsid w:val="007D2FD4"/>
    <w:rsid w:val="007D48A8"/>
    <w:rsid w:val="007D5163"/>
    <w:rsid w:val="007D5B8D"/>
    <w:rsid w:val="007D6BC0"/>
    <w:rsid w:val="007E0246"/>
    <w:rsid w:val="007E0C70"/>
    <w:rsid w:val="007E412E"/>
    <w:rsid w:val="007E7A59"/>
    <w:rsid w:val="007F43C8"/>
    <w:rsid w:val="007F4DB8"/>
    <w:rsid w:val="00804F32"/>
    <w:rsid w:val="00807D00"/>
    <w:rsid w:val="00810269"/>
    <w:rsid w:val="00813793"/>
    <w:rsid w:val="008150ED"/>
    <w:rsid w:val="00817794"/>
    <w:rsid w:val="00817A1D"/>
    <w:rsid w:val="008242DD"/>
    <w:rsid w:val="00826769"/>
    <w:rsid w:val="008312A7"/>
    <w:rsid w:val="008327D9"/>
    <w:rsid w:val="008355E7"/>
    <w:rsid w:val="0083602C"/>
    <w:rsid w:val="00840B0E"/>
    <w:rsid w:val="00845A39"/>
    <w:rsid w:val="00847CDD"/>
    <w:rsid w:val="008513F3"/>
    <w:rsid w:val="00853889"/>
    <w:rsid w:val="008540F9"/>
    <w:rsid w:val="008553B3"/>
    <w:rsid w:val="0085592D"/>
    <w:rsid w:val="00863EC1"/>
    <w:rsid w:val="008645EC"/>
    <w:rsid w:val="00872C78"/>
    <w:rsid w:val="008758E9"/>
    <w:rsid w:val="00876C77"/>
    <w:rsid w:val="0087766D"/>
    <w:rsid w:val="0088002E"/>
    <w:rsid w:val="008839D9"/>
    <w:rsid w:val="00886506"/>
    <w:rsid w:val="008878EA"/>
    <w:rsid w:val="00887CBB"/>
    <w:rsid w:val="008927A8"/>
    <w:rsid w:val="00892B0C"/>
    <w:rsid w:val="00894AAA"/>
    <w:rsid w:val="008976C1"/>
    <w:rsid w:val="008A1D6F"/>
    <w:rsid w:val="008A22ED"/>
    <w:rsid w:val="008A47EF"/>
    <w:rsid w:val="008A6C4D"/>
    <w:rsid w:val="008A6F04"/>
    <w:rsid w:val="008A7C1C"/>
    <w:rsid w:val="008B14D7"/>
    <w:rsid w:val="008B52FE"/>
    <w:rsid w:val="008B5404"/>
    <w:rsid w:val="008B63C3"/>
    <w:rsid w:val="008C10C1"/>
    <w:rsid w:val="008C24DA"/>
    <w:rsid w:val="008C455A"/>
    <w:rsid w:val="008C4855"/>
    <w:rsid w:val="008C733B"/>
    <w:rsid w:val="008C7B01"/>
    <w:rsid w:val="008D028D"/>
    <w:rsid w:val="008D059C"/>
    <w:rsid w:val="008D2140"/>
    <w:rsid w:val="008D4C9C"/>
    <w:rsid w:val="008D659F"/>
    <w:rsid w:val="008E08D9"/>
    <w:rsid w:val="008E149A"/>
    <w:rsid w:val="008E3BAC"/>
    <w:rsid w:val="008E4286"/>
    <w:rsid w:val="008E5D6D"/>
    <w:rsid w:val="008F12F1"/>
    <w:rsid w:val="008F4A82"/>
    <w:rsid w:val="008F647B"/>
    <w:rsid w:val="008F6A56"/>
    <w:rsid w:val="008F7264"/>
    <w:rsid w:val="0090067B"/>
    <w:rsid w:val="0090080A"/>
    <w:rsid w:val="00905A3E"/>
    <w:rsid w:val="00906029"/>
    <w:rsid w:val="00907ACD"/>
    <w:rsid w:val="00910ABE"/>
    <w:rsid w:val="00910C77"/>
    <w:rsid w:val="00913714"/>
    <w:rsid w:val="00913A83"/>
    <w:rsid w:val="00916FE2"/>
    <w:rsid w:val="00920DFE"/>
    <w:rsid w:val="00921909"/>
    <w:rsid w:val="00921D77"/>
    <w:rsid w:val="009230D3"/>
    <w:rsid w:val="009237A9"/>
    <w:rsid w:val="0092481A"/>
    <w:rsid w:val="00924AFF"/>
    <w:rsid w:val="00924FDC"/>
    <w:rsid w:val="0092589E"/>
    <w:rsid w:val="009279D8"/>
    <w:rsid w:val="0093036F"/>
    <w:rsid w:val="00932C68"/>
    <w:rsid w:val="0093434D"/>
    <w:rsid w:val="00934D0F"/>
    <w:rsid w:val="0093629B"/>
    <w:rsid w:val="009432E2"/>
    <w:rsid w:val="009452D7"/>
    <w:rsid w:val="00945579"/>
    <w:rsid w:val="00945722"/>
    <w:rsid w:val="00946E89"/>
    <w:rsid w:val="00947024"/>
    <w:rsid w:val="00954942"/>
    <w:rsid w:val="00954B96"/>
    <w:rsid w:val="00954E21"/>
    <w:rsid w:val="00954FA3"/>
    <w:rsid w:val="00956257"/>
    <w:rsid w:val="0095691E"/>
    <w:rsid w:val="00956BC7"/>
    <w:rsid w:val="00957801"/>
    <w:rsid w:val="00960130"/>
    <w:rsid w:val="00961557"/>
    <w:rsid w:val="0096495E"/>
    <w:rsid w:val="00964BE1"/>
    <w:rsid w:val="00965C52"/>
    <w:rsid w:val="00966194"/>
    <w:rsid w:val="00967035"/>
    <w:rsid w:val="0096762F"/>
    <w:rsid w:val="009702FE"/>
    <w:rsid w:val="00970A03"/>
    <w:rsid w:val="00972819"/>
    <w:rsid w:val="0097482F"/>
    <w:rsid w:val="00976E3C"/>
    <w:rsid w:val="0097720F"/>
    <w:rsid w:val="00977E68"/>
    <w:rsid w:val="00980192"/>
    <w:rsid w:val="00980715"/>
    <w:rsid w:val="0098398B"/>
    <w:rsid w:val="00984BB1"/>
    <w:rsid w:val="00985376"/>
    <w:rsid w:val="00986597"/>
    <w:rsid w:val="00990619"/>
    <w:rsid w:val="00991165"/>
    <w:rsid w:val="00991336"/>
    <w:rsid w:val="00993E11"/>
    <w:rsid w:val="009A1542"/>
    <w:rsid w:val="009A24AD"/>
    <w:rsid w:val="009A2573"/>
    <w:rsid w:val="009A4EDA"/>
    <w:rsid w:val="009A5824"/>
    <w:rsid w:val="009A757B"/>
    <w:rsid w:val="009A780E"/>
    <w:rsid w:val="009B3857"/>
    <w:rsid w:val="009B3C5F"/>
    <w:rsid w:val="009B7B70"/>
    <w:rsid w:val="009C3F8E"/>
    <w:rsid w:val="009C7F3E"/>
    <w:rsid w:val="009D2B62"/>
    <w:rsid w:val="009D335C"/>
    <w:rsid w:val="009D3FA2"/>
    <w:rsid w:val="009D5A4D"/>
    <w:rsid w:val="009D6A99"/>
    <w:rsid w:val="009D6D74"/>
    <w:rsid w:val="009E0245"/>
    <w:rsid w:val="009E1EC7"/>
    <w:rsid w:val="009E2C02"/>
    <w:rsid w:val="009E4844"/>
    <w:rsid w:val="009E57E1"/>
    <w:rsid w:val="009E7B10"/>
    <w:rsid w:val="00A0070D"/>
    <w:rsid w:val="00A04D38"/>
    <w:rsid w:val="00A04DF6"/>
    <w:rsid w:val="00A05287"/>
    <w:rsid w:val="00A05A86"/>
    <w:rsid w:val="00A06B57"/>
    <w:rsid w:val="00A111CD"/>
    <w:rsid w:val="00A1437A"/>
    <w:rsid w:val="00A22480"/>
    <w:rsid w:val="00A24406"/>
    <w:rsid w:val="00A30D5D"/>
    <w:rsid w:val="00A31700"/>
    <w:rsid w:val="00A31DCD"/>
    <w:rsid w:val="00A3346A"/>
    <w:rsid w:val="00A42426"/>
    <w:rsid w:val="00A469D4"/>
    <w:rsid w:val="00A501A6"/>
    <w:rsid w:val="00A52A6F"/>
    <w:rsid w:val="00A54340"/>
    <w:rsid w:val="00A54A2D"/>
    <w:rsid w:val="00A55615"/>
    <w:rsid w:val="00A56002"/>
    <w:rsid w:val="00A63C5C"/>
    <w:rsid w:val="00A64A16"/>
    <w:rsid w:val="00A65B86"/>
    <w:rsid w:val="00A664E6"/>
    <w:rsid w:val="00A66D4F"/>
    <w:rsid w:val="00A67426"/>
    <w:rsid w:val="00A73C07"/>
    <w:rsid w:val="00A73F30"/>
    <w:rsid w:val="00A754AF"/>
    <w:rsid w:val="00A775B8"/>
    <w:rsid w:val="00A801B0"/>
    <w:rsid w:val="00A80CBE"/>
    <w:rsid w:val="00A82A93"/>
    <w:rsid w:val="00A8576D"/>
    <w:rsid w:val="00A8587C"/>
    <w:rsid w:val="00A90375"/>
    <w:rsid w:val="00A90A5E"/>
    <w:rsid w:val="00A91517"/>
    <w:rsid w:val="00A95BB7"/>
    <w:rsid w:val="00A9672A"/>
    <w:rsid w:val="00AA0CB0"/>
    <w:rsid w:val="00AA485C"/>
    <w:rsid w:val="00AA619D"/>
    <w:rsid w:val="00AA738A"/>
    <w:rsid w:val="00AB020C"/>
    <w:rsid w:val="00AB2DC1"/>
    <w:rsid w:val="00AC02E7"/>
    <w:rsid w:val="00AC202D"/>
    <w:rsid w:val="00AC2135"/>
    <w:rsid w:val="00AC6186"/>
    <w:rsid w:val="00AD43CC"/>
    <w:rsid w:val="00AE0BEE"/>
    <w:rsid w:val="00AE0DD3"/>
    <w:rsid w:val="00AE5592"/>
    <w:rsid w:val="00AF3265"/>
    <w:rsid w:val="00AF7AB5"/>
    <w:rsid w:val="00B00E96"/>
    <w:rsid w:val="00B00EAA"/>
    <w:rsid w:val="00B01BAD"/>
    <w:rsid w:val="00B01CA2"/>
    <w:rsid w:val="00B0290B"/>
    <w:rsid w:val="00B02B7D"/>
    <w:rsid w:val="00B02DEA"/>
    <w:rsid w:val="00B03C34"/>
    <w:rsid w:val="00B0421C"/>
    <w:rsid w:val="00B042A3"/>
    <w:rsid w:val="00B04B2C"/>
    <w:rsid w:val="00B04DAE"/>
    <w:rsid w:val="00B05E5B"/>
    <w:rsid w:val="00B07917"/>
    <w:rsid w:val="00B1452E"/>
    <w:rsid w:val="00B17A1B"/>
    <w:rsid w:val="00B20271"/>
    <w:rsid w:val="00B20F1C"/>
    <w:rsid w:val="00B210A6"/>
    <w:rsid w:val="00B2320F"/>
    <w:rsid w:val="00B25150"/>
    <w:rsid w:val="00B329FE"/>
    <w:rsid w:val="00B34CED"/>
    <w:rsid w:val="00B35B3C"/>
    <w:rsid w:val="00B371D4"/>
    <w:rsid w:val="00B415FE"/>
    <w:rsid w:val="00B44D20"/>
    <w:rsid w:val="00B469A7"/>
    <w:rsid w:val="00B51007"/>
    <w:rsid w:val="00B536DA"/>
    <w:rsid w:val="00B541E3"/>
    <w:rsid w:val="00B551F5"/>
    <w:rsid w:val="00B557F5"/>
    <w:rsid w:val="00B570E1"/>
    <w:rsid w:val="00B631BE"/>
    <w:rsid w:val="00B6373E"/>
    <w:rsid w:val="00B648C2"/>
    <w:rsid w:val="00B655F9"/>
    <w:rsid w:val="00B6649D"/>
    <w:rsid w:val="00B664A4"/>
    <w:rsid w:val="00B66F98"/>
    <w:rsid w:val="00B673D1"/>
    <w:rsid w:val="00B677CE"/>
    <w:rsid w:val="00B67E27"/>
    <w:rsid w:val="00B76945"/>
    <w:rsid w:val="00B774A9"/>
    <w:rsid w:val="00B81D2D"/>
    <w:rsid w:val="00B82282"/>
    <w:rsid w:val="00B825CA"/>
    <w:rsid w:val="00B837D2"/>
    <w:rsid w:val="00B846DD"/>
    <w:rsid w:val="00B84DA7"/>
    <w:rsid w:val="00B86FD5"/>
    <w:rsid w:val="00B903DC"/>
    <w:rsid w:val="00B9295F"/>
    <w:rsid w:val="00B94600"/>
    <w:rsid w:val="00B9534E"/>
    <w:rsid w:val="00B95602"/>
    <w:rsid w:val="00BA0936"/>
    <w:rsid w:val="00BA0DC9"/>
    <w:rsid w:val="00BA4CE5"/>
    <w:rsid w:val="00BA59C4"/>
    <w:rsid w:val="00BB4522"/>
    <w:rsid w:val="00BB6CD2"/>
    <w:rsid w:val="00BB73FB"/>
    <w:rsid w:val="00BB7D57"/>
    <w:rsid w:val="00BC4FFB"/>
    <w:rsid w:val="00BC66C5"/>
    <w:rsid w:val="00BD05DC"/>
    <w:rsid w:val="00BD7DF1"/>
    <w:rsid w:val="00BE1062"/>
    <w:rsid w:val="00BE1828"/>
    <w:rsid w:val="00BE1BC1"/>
    <w:rsid w:val="00BE2B31"/>
    <w:rsid w:val="00BE38EB"/>
    <w:rsid w:val="00BE3BA5"/>
    <w:rsid w:val="00BF122C"/>
    <w:rsid w:val="00BF287C"/>
    <w:rsid w:val="00BF2DEF"/>
    <w:rsid w:val="00BF343F"/>
    <w:rsid w:val="00BF357B"/>
    <w:rsid w:val="00BF747B"/>
    <w:rsid w:val="00BF777A"/>
    <w:rsid w:val="00C008D6"/>
    <w:rsid w:val="00C0143A"/>
    <w:rsid w:val="00C0222E"/>
    <w:rsid w:val="00C02CBE"/>
    <w:rsid w:val="00C04A3F"/>
    <w:rsid w:val="00C04CF7"/>
    <w:rsid w:val="00C12DB5"/>
    <w:rsid w:val="00C12F1B"/>
    <w:rsid w:val="00C145CA"/>
    <w:rsid w:val="00C17217"/>
    <w:rsid w:val="00C26103"/>
    <w:rsid w:val="00C26477"/>
    <w:rsid w:val="00C301DF"/>
    <w:rsid w:val="00C334C6"/>
    <w:rsid w:val="00C34423"/>
    <w:rsid w:val="00C41507"/>
    <w:rsid w:val="00C42316"/>
    <w:rsid w:val="00C42C8B"/>
    <w:rsid w:val="00C42F5D"/>
    <w:rsid w:val="00C46B46"/>
    <w:rsid w:val="00C470F0"/>
    <w:rsid w:val="00C53D61"/>
    <w:rsid w:val="00C56543"/>
    <w:rsid w:val="00C609E5"/>
    <w:rsid w:val="00C61914"/>
    <w:rsid w:val="00C626C1"/>
    <w:rsid w:val="00C632AB"/>
    <w:rsid w:val="00C63DE1"/>
    <w:rsid w:val="00C70AA7"/>
    <w:rsid w:val="00C71B9A"/>
    <w:rsid w:val="00C7232B"/>
    <w:rsid w:val="00C72D8C"/>
    <w:rsid w:val="00C74CF6"/>
    <w:rsid w:val="00C754CC"/>
    <w:rsid w:val="00C76028"/>
    <w:rsid w:val="00C772E1"/>
    <w:rsid w:val="00C9163B"/>
    <w:rsid w:val="00C9164C"/>
    <w:rsid w:val="00C91F76"/>
    <w:rsid w:val="00C93AE8"/>
    <w:rsid w:val="00C96559"/>
    <w:rsid w:val="00C97799"/>
    <w:rsid w:val="00CA04A6"/>
    <w:rsid w:val="00CA0C74"/>
    <w:rsid w:val="00CA0CAF"/>
    <w:rsid w:val="00CA1DFA"/>
    <w:rsid w:val="00CA36C2"/>
    <w:rsid w:val="00CA4778"/>
    <w:rsid w:val="00CA4CA5"/>
    <w:rsid w:val="00CA5C70"/>
    <w:rsid w:val="00CA7F28"/>
    <w:rsid w:val="00CB06F9"/>
    <w:rsid w:val="00CB2C49"/>
    <w:rsid w:val="00CB679E"/>
    <w:rsid w:val="00CB7F27"/>
    <w:rsid w:val="00CC39A6"/>
    <w:rsid w:val="00CC66B4"/>
    <w:rsid w:val="00CD0F03"/>
    <w:rsid w:val="00CD0F9E"/>
    <w:rsid w:val="00CD3EF4"/>
    <w:rsid w:val="00CD5C86"/>
    <w:rsid w:val="00CD63C9"/>
    <w:rsid w:val="00CD6B53"/>
    <w:rsid w:val="00CE095D"/>
    <w:rsid w:val="00CE76DE"/>
    <w:rsid w:val="00CF01EA"/>
    <w:rsid w:val="00CF1826"/>
    <w:rsid w:val="00CF1FD5"/>
    <w:rsid w:val="00CF3523"/>
    <w:rsid w:val="00CF6485"/>
    <w:rsid w:val="00CF74F9"/>
    <w:rsid w:val="00D01595"/>
    <w:rsid w:val="00D02A9F"/>
    <w:rsid w:val="00D045AF"/>
    <w:rsid w:val="00D07AAF"/>
    <w:rsid w:val="00D11063"/>
    <w:rsid w:val="00D11929"/>
    <w:rsid w:val="00D12BDD"/>
    <w:rsid w:val="00D27352"/>
    <w:rsid w:val="00D301DA"/>
    <w:rsid w:val="00D31385"/>
    <w:rsid w:val="00D331A4"/>
    <w:rsid w:val="00D336ED"/>
    <w:rsid w:val="00D33A9F"/>
    <w:rsid w:val="00D3578B"/>
    <w:rsid w:val="00D3690B"/>
    <w:rsid w:val="00D36DC9"/>
    <w:rsid w:val="00D374DD"/>
    <w:rsid w:val="00D418B4"/>
    <w:rsid w:val="00D45322"/>
    <w:rsid w:val="00D45EAF"/>
    <w:rsid w:val="00D46AD4"/>
    <w:rsid w:val="00D612E1"/>
    <w:rsid w:val="00D635E7"/>
    <w:rsid w:val="00D66334"/>
    <w:rsid w:val="00D67D79"/>
    <w:rsid w:val="00D71C6A"/>
    <w:rsid w:val="00D71CF3"/>
    <w:rsid w:val="00D759E3"/>
    <w:rsid w:val="00D7625B"/>
    <w:rsid w:val="00D80B48"/>
    <w:rsid w:val="00D8119E"/>
    <w:rsid w:val="00D82698"/>
    <w:rsid w:val="00D84651"/>
    <w:rsid w:val="00D87685"/>
    <w:rsid w:val="00D94F33"/>
    <w:rsid w:val="00D95261"/>
    <w:rsid w:val="00D96A4A"/>
    <w:rsid w:val="00D972D2"/>
    <w:rsid w:val="00D978A3"/>
    <w:rsid w:val="00DA22D7"/>
    <w:rsid w:val="00DA2AEA"/>
    <w:rsid w:val="00DA2ECB"/>
    <w:rsid w:val="00DA3496"/>
    <w:rsid w:val="00DB00BD"/>
    <w:rsid w:val="00DB2322"/>
    <w:rsid w:val="00DB2D6E"/>
    <w:rsid w:val="00DB49A9"/>
    <w:rsid w:val="00DB6542"/>
    <w:rsid w:val="00DC0614"/>
    <w:rsid w:val="00DC0E48"/>
    <w:rsid w:val="00DC1FF3"/>
    <w:rsid w:val="00DC26C3"/>
    <w:rsid w:val="00DC6954"/>
    <w:rsid w:val="00DD1D57"/>
    <w:rsid w:val="00DD3D70"/>
    <w:rsid w:val="00DD3F09"/>
    <w:rsid w:val="00DD555D"/>
    <w:rsid w:val="00DE03AC"/>
    <w:rsid w:val="00DE0772"/>
    <w:rsid w:val="00DE14C7"/>
    <w:rsid w:val="00DE158C"/>
    <w:rsid w:val="00DE15C8"/>
    <w:rsid w:val="00DE1D2A"/>
    <w:rsid w:val="00DE5195"/>
    <w:rsid w:val="00DE7AF4"/>
    <w:rsid w:val="00DE7C5C"/>
    <w:rsid w:val="00DF5E84"/>
    <w:rsid w:val="00DF695B"/>
    <w:rsid w:val="00DF7651"/>
    <w:rsid w:val="00DF7D82"/>
    <w:rsid w:val="00E079DC"/>
    <w:rsid w:val="00E12486"/>
    <w:rsid w:val="00E138EA"/>
    <w:rsid w:val="00E14602"/>
    <w:rsid w:val="00E16381"/>
    <w:rsid w:val="00E174AB"/>
    <w:rsid w:val="00E21766"/>
    <w:rsid w:val="00E21C8E"/>
    <w:rsid w:val="00E25616"/>
    <w:rsid w:val="00E2760B"/>
    <w:rsid w:val="00E31DC4"/>
    <w:rsid w:val="00E3227E"/>
    <w:rsid w:val="00E336D0"/>
    <w:rsid w:val="00E37F37"/>
    <w:rsid w:val="00E40B5D"/>
    <w:rsid w:val="00E40C5D"/>
    <w:rsid w:val="00E40F4D"/>
    <w:rsid w:val="00E43F38"/>
    <w:rsid w:val="00E4551A"/>
    <w:rsid w:val="00E47A67"/>
    <w:rsid w:val="00E51BB9"/>
    <w:rsid w:val="00E5368A"/>
    <w:rsid w:val="00E553D3"/>
    <w:rsid w:val="00E55D68"/>
    <w:rsid w:val="00E62D99"/>
    <w:rsid w:val="00E631D4"/>
    <w:rsid w:val="00E762F9"/>
    <w:rsid w:val="00E7640A"/>
    <w:rsid w:val="00E76A92"/>
    <w:rsid w:val="00E80A74"/>
    <w:rsid w:val="00E848F3"/>
    <w:rsid w:val="00E849C6"/>
    <w:rsid w:val="00E84D00"/>
    <w:rsid w:val="00E86223"/>
    <w:rsid w:val="00E91FBA"/>
    <w:rsid w:val="00E92BC5"/>
    <w:rsid w:val="00E9329E"/>
    <w:rsid w:val="00E93429"/>
    <w:rsid w:val="00E95EAE"/>
    <w:rsid w:val="00E96F17"/>
    <w:rsid w:val="00EA1956"/>
    <w:rsid w:val="00EA1FDA"/>
    <w:rsid w:val="00EA6848"/>
    <w:rsid w:val="00EB12A4"/>
    <w:rsid w:val="00EB5BF5"/>
    <w:rsid w:val="00EB671F"/>
    <w:rsid w:val="00EC09A3"/>
    <w:rsid w:val="00EC1A88"/>
    <w:rsid w:val="00EC213B"/>
    <w:rsid w:val="00EC54E1"/>
    <w:rsid w:val="00ED1259"/>
    <w:rsid w:val="00ED153F"/>
    <w:rsid w:val="00ED1C0C"/>
    <w:rsid w:val="00ED2121"/>
    <w:rsid w:val="00ED31A3"/>
    <w:rsid w:val="00ED3969"/>
    <w:rsid w:val="00ED67D8"/>
    <w:rsid w:val="00ED6931"/>
    <w:rsid w:val="00ED7342"/>
    <w:rsid w:val="00EE029E"/>
    <w:rsid w:val="00EE219B"/>
    <w:rsid w:val="00EE30CC"/>
    <w:rsid w:val="00EE3100"/>
    <w:rsid w:val="00EE3F45"/>
    <w:rsid w:val="00EE5FF0"/>
    <w:rsid w:val="00EE6CC3"/>
    <w:rsid w:val="00EF3639"/>
    <w:rsid w:val="00EF432C"/>
    <w:rsid w:val="00EF5293"/>
    <w:rsid w:val="00EF7531"/>
    <w:rsid w:val="00F00889"/>
    <w:rsid w:val="00F02023"/>
    <w:rsid w:val="00F065D8"/>
    <w:rsid w:val="00F0686D"/>
    <w:rsid w:val="00F06C19"/>
    <w:rsid w:val="00F0721C"/>
    <w:rsid w:val="00F106E7"/>
    <w:rsid w:val="00F166B3"/>
    <w:rsid w:val="00F16E38"/>
    <w:rsid w:val="00F174BE"/>
    <w:rsid w:val="00F207DD"/>
    <w:rsid w:val="00F25D06"/>
    <w:rsid w:val="00F26418"/>
    <w:rsid w:val="00F3050E"/>
    <w:rsid w:val="00F33031"/>
    <w:rsid w:val="00F331EB"/>
    <w:rsid w:val="00F33D90"/>
    <w:rsid w:val="00F35F50"/>
    <w:rsid w:val="00F41BBE"/>
    <w:rsid w:val="00F424E8"/>
    <w:rsid w:val="00F42EE8"/>
    <w:rsid w:val="00F43D39"/>
    <w:rsid w:val="00F44ADE"/>
    <w:rsid w:val="00F44C61"/>
    <w:rsid w:val="00F52122"/>
    <w:rsid w:val="00F57703"/>
    <w:rsid w:val="00F60479"/>
    <w:rsid w:val="00F622EC"/>
    <w:rsid w:val="00F727C0"/>
    <w:rsid w:val="00F73270"/>
    <w:rsid w:val="00F80CBB"/>
    <w:rsid w:val="00F80DC8"/>
    <w:rsid w:val="00F8443B"/>
    <w:rsid w:val="00F8500C"/>
    <w:rsid w:val="00F87325"/>
    <w:rsid w:val="00F87672"/>
    <w:rsid w:val="00F90134"/>
    <w:rsid w:val="00F91C9F"/>
    <w:rsid w:val="00F95BE4"/>
    <w:rsid w:val="00F97CDB"/>
    <w:rsid w:val="00F97F85"/>
    <w:rsid w:val="00FA2262"/>
    <w:rsid w:val="00FA2C62"/>
    <w:rsid w:val="00FA3158"/>
    <w:rsid w:val="00FA3507"/>
    <w:rsid w:val="00FA45E4"/>
    <w:rsid w:val="00FA5D9A"/>
    <w:rsid w:val="00FB2923"/>
    <w:rsid w:val="00FB40BA"/>
    <w:rsid w:val="00FB538F"/>
    <w:rsid w:val="00FB7093"/>
    <w:rsid w:val="00FC2D23"/>
    <w:rsid w:val="00FC2D9D"/>
    <w:rsid w:val="00FC4AF8"/>
    <w:rsid w:val="00FC65AE"/>
    <w:rsid w:val="00FC6711"/>
    <w:rsid w:val="00FC6BE3"/>
    <w:rsid w:val="00FD440F"/>
    <w:rsid w:val="00FD65ED"/>
    <w:rsid w:val="00FD69AC"/>
    <w:rsid w:val="00FD6B2F"/>
    <w:rsid w:val="00FE480C"/>
    <w:rsid w:val="00FE4B7B"/>
    <w:rsid w:val="00FE63F6"/>
    <w:rsid w:val="00FE65F4"/>
    <w:rsid w:val="00FF1EDA"/>
    <w:rsid w:val="00FF2473"/>
    <w:rsid w:val="00FF2F31"/>
    <w:rsid w:val="00FF4D5A"/>
    <w:rsid w:val="00FF7030"/>
    <w:rsid w:val="06AE25D3"/>
    <w:rsid w:val="15CD5C9B"/>
    <w:rsid w:val="21877AA0"/>
    <w:rsid w:val="235E6A74"/>
    <w:rsid w:val="3363620C"/>
    <w:rsid w:val="37155D26"/>
    <w:rsid w:val="583A74AF"/>
    <w:rsid w:val="7328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30CC4"/>
  <w15:docId w15:val="{07FBC94B-4D92-4A3B-9A77-04E3D3FC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1"/>
    <w:qFormat/>
    <w:pPr>
      <w:spacing w:line="360" w:lineRule="auto"/>
      <w:ind w:firstLineChars="200" w:firstLine="480"/>
    </w:pPr>
    <w:rPr>
      <w:rFonts w:ascii="仿宋_GB2312" w:hAnsi="Times New Roman"/>
      <w:sz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semiHidden/>
    <w:qFormat/>
    <w:pPr>
      <w:ind w:firstLineChars="200" w:firstLine="420"/>
    </w:pPr>
    <w:rPr>
      <w:rFonts w:eastAsia="宋体"/>
    </w:rPr>
  </w:style>
  <w:style w:type="paragraph" w:styleId="ac">
    <w:name w:val="Normal (Web)"/>
    <w:basedOn w:val="a"/>
    <w:uiPriority w:val="99"/>
    <w:semiHidden/>
    <w:unhideWhenUsed/>
    <w:qFormat/>
    <w:pPr>
      <w:spacing w:beforeAutospacing="1" w:afterAutospacing="1"/>
      <w:jc w:val="left"/>
    </w:pPr>
    <w:rPr>
      <w:rFonts w:cs="Times New Roman"/>
      <w:kern w:val="0"/>
      <w:sz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1">
    <w:name w:val="纯文本 字符1"/>
    <w:link w:val="a5"/>
    <w:qFormat/>
    <w:rPr>
      <w:rFonts w:ascii="仿宋_GB2312" w:hAnsi="Times New Roman"/>
      <w:sz w:val="24"/>
    </w:rPr>
  </w:style>
  <w:style w:type="character" w:customStyle="1" w:styleId="Char">
    <w:name w:val="纯文本 Char"/>
    <w:basedOn w:val="a0"/>
    <w:uiPriority w:val="99"/>
    <w:semiHidden/>
    <w:qFormat/>
    <w:rPr>
      <w:rFonts w:ascii="宋体" w:eastAsia="宋体" w:hAnsi="Courier New" w:cs="Courier New"/>
      <w:szCs w:val="21"/>
    </w:rPr>
  </w:style>
  <w:style w:type="character" w:customStyle="1" w:styleId="30">
    <w:name w:val="正文文本缩进 3 字符"/>
    <w:link w:val="3"/>
    <w:semiHidden/>
    <w:qFormat/>
    <w:rPr>
      <w:rFonts w:eastAsia="宋体"/>
    </w:rPr>
  </w:style>
  <w:style w:type="character" w:customStyle="1" w:styleId="3Char1">
    <w:name w:val="正文文本缩进 3 Char1"/>
    <w:basedOn w:val="a0"/>
    <w:uiPriority w:val="99"/>
    <w:semiHidden/>
    <w:qFormat/>
    <w:rPr>
      <w:sz w:val="16"/>
      <w:szCs w:val="16"/>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sz w:val="18"/>
      <w:szCs w:val="18"/>
    </w:rPr>
  </w:style>
  <w:style w:type="character" w:customStyle="1" w:styleId="af3">
    <w:name w:val="纯文本 字符"/>
    <w:qFormat/>
    <w:rPr>
      <w:rFonts w:ascii="仿宋_GB2312" w:hAnsi="Times New Roman"/>
      <w:kern w:val="2"/>
      <w:sz w:val="24"/>
    </w:rPr>
  </w:style>
  <w:style w:type="character" w:customStyle="1" w:styleId="fontstyle01">
    <w:name w:val="fontstyle01"/>
    <w:qFormat/>
    <w:rPr>
      <w:rFonts w:ascii="宋体" w:eastAsia="宋体" w:hAnsi="宋体" w:hint="eastAsia"/>
      <w:color w:val="000000"/>
      <w:sz w:val="20"/>
      <w:szCs w:val="20"/>
    </w:r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16/j.jclepro.2020.1247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8C64B-8EA9-4AC2-A70D-5D2C4618A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7</Pages>
  <Words>789</Words>
  <Characters>4502</Characters>
  <Application>Microsoft Office Word</Application>
  <DocSecurity>0</DocSecurity>
  <Lines>37</Lines>
  <Paragraphs>10</Paragraphs>
  <ScaleCrop>false</ScaleCrop>
  <Company>P R C</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刘芳园</dc:creator>
  <cp:lastModifiedBy>03235</cp:lastModifiedBy>
  <cp:revision>26</cp:revision>
  <cp:lastPrinted>2022-06-10T00:21:00Z</cp:lastPrinted>
  <dcterms:created xsi:type="dcterms:W3CDTF">2025-09-01T09:04:00Z</dcterms:created>
  <dcterms:modified xsi:type="dcterms:W3CDTF">2025-09-04T08:39:00Z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4521D7D3FF814F07B3D64A74A4C04B64_13</vt:lpwstr>
  </property>
  <property fmtid="{D5CDD505-2E9C-101B-9397-08002B2CF9AE}" pid="4" name="KSOTemplateDocerSaveRecord">
    <vt:lpwstr>eyJoZGlkIjoiNzc1NDJmMGU0NzkyYjYxOWE2ODBjYjczMzE3NThmNjQiLCJ1c2VySWQiOiIzODkzODg3MjUifQ==</vt:lpwstr>
  </property>
</Properties>
</file>