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default"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8314"/>
        <w15:color w:val="DBDBDB"/>
        <w:docPartObj>
          <w:docPartGallery w:val="Table of Contents"/>
          <w:docPartUnique/>
        </w:docPartObj>
      </w:sdtPr>
      <w:sdtContent>
        <w:p w14:paraId="058ACBC3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313" w:afterLines="100" w:line="480" w:lineRule="auto"/>
            <w:ind w:left="0" w:leftChars="0" w:right="0" w:rightChars="0" w:firstLine="0" w:firstLineChars="0"/>
            <w:jc w:val="center"/>
            <w:textAlignment w:val="auto"/>
            <w:rPr>
              <w:rFonts w:hint="default"/>
              <w:lang w:val="en-US"/>
            </w:rPr>
          </w:pPr>
          <w:r>
            <w:rPr>
              <w:rFonts w:hint="eastAsia" w:ascii="宋体" w:hAnsi="宋体" w:eastAsia="宋体" w:cstheme="minorBidi"/>
              <w:b/>
              <w:bCs/>
              <w:kern w:val="2"/>
              <w:sz w:val="44"/>
              <w:szCs w:val="44"/>
              <w:lang w:val="en-US" w:eastAsia="zh-CN" w:bidi="ar-SA"/>
            </w:rPr>
            <w:t>本科生素质能力测试系统使用规范</w:t>
          </w:r>
        </w:p>
        <w:p w14:paraId="72DBFDD7">
          <w:pPr>
            <w:pStyle w:val="12"/>
            <w:tabs>
              <w:tab w:val="right" w:leader="dot" w:pos="8306"/>
            </w:tabs>
            <w:rPr>
              <w:rFonts w:hint="eastAsia" w:ascii="仿宋" w:hAnsi="仿宋" w:eastAsia="仿宋" w:cs="仿宋"/>
              <w:sz w:val="36"/>
              <w:szCs w:val="36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HYPERLINK \l _Toc24888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t>一、注意事项及时间安排</w:t>
          </w:r>
          <w:r>
            <w:rPr>
              <w:rFonts w:hint="eastAsia" w:ascii="仿宋" w:hAnsi="仿宋" w:eastAsia="仿宋" w:cs="仿宋"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PAGEREF _Toc24888 \h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</w:rPr>
            <w:t>2</w: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</w:p>
        <w:p w14:paraId="56F4BE6F">
          <w:pPr>
            <w:pStyle w:val="12"/>
            <w:tabs>
              <w:tab w:val="right" w:leader="dot" w:pos="8306"/>
            </w:tabs>
            <w:rPr>
              <w:rFonts w:hint="eastAsia" w:ascii="仿宋" w:hAnsi="仿宋" w:eastAsia="仿宋" w:cs="仿宋"/>
              <w:sz w:val="36"/>
              <w:szCs w:val="36"/>
            </w:rPr>
          </w:pP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HYPERLINK \l _Toc31138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t>二、班主任使用规范</w:t>
          </w:r>
          <w:r>
            <w:rPr>
              <w:rFonts w:hint="eastAsia" w:ascii="仿宋" w:hAnsi="仿宋" w:eastAsia="仿宋" w:cs="仿宋"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PAGEREF _Toc31138 \h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</w:rPr>
            <w:t>3</w: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</w:p>
        <w:p w14:paraId="65C08222">
          <w:pPr>
            <w:pStyle w:val="12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HYPERLINK \l _Toc32580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t>三、 学生使用规范</w:t>
          </w:r>
          <w:r>
            <w:rPr>
              <w:rFonts w:hint="eastAsia" w:ascii="仿宋" w:hAnsi="仿宋" w:eastAsia="仿宋" w:cs="仿宋"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</w:rPr>
            <w:instrText xml:space="preserve"> PAGEREF _Toc32580 \h </w:instrTex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sz w:val="36"/>
              <w:szCs w:val="36"/>
            </w:rPr>
            <w:t>7</w:t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sz w:val="36"/>
              <w:szCs w:val="36"/>
            </w:rPr>
            <w:fldChar w:fldCharType="end"/>
          </w:r>
        </w:p>
        <w:p w14:paraId="2E66A70D">
          <w:r>
            <w:fldChar w:fldCharType="end"/>
          </w:r>
        </w:p>
      </w:sdtContent>
    </w:sdt>
    <w:p w14:paraId="4583740E"/>
    <w:p w14:paraId="61F3B8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FB9A24C">
      <w:pPr>
        <w:pStyle w:val="2"/>
        <w:bidi w:val="0"/>
        <w:rPr>
          <w:rFonts w:hint="default"/>
          <w:lang w:val="en-US" w:eastAsia="zh-CN"/>
        </w:rPr>
      </w:pPr>
      <w:bookmarkStart w:id="0" w:name="_Toc24888"/>
      <w:r>
        <w:rPr>
          <w:rFonts w:hint="eastAsia"/>
          <w:lang w:val="en-US" w:eastAsia="zh-CN"/>
        </w:rPr>
        <w:t>一、注意事项及时间安排</w:t>
      </w:r>
      <w:bookmarkEnd w:id="0"/>
    </w:p>
    <w:p w14:paraId="3E459E3D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各位班主任老师、同学们，你们好！</w:t>
      </w:r>
    </w:p>
    <w:p w14:paraId="38EA66DC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关于素测系统有以下几点注意事项：</w:t>
      </w:r>
    </w:p>
    <w:p w14:paraId="535DE8A2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班级素测时间安排推荐：</w:t>
      </w:r>
    </w:p>
    <w:p w14:paraId="6AD36714">
      <w:pPr>
        <w:ind w:left="0" w:leftChars="0" w:firstLine="420" w:firstLineChars="0"/>
        <w:rPr>
          <w:rFonts w:hint="default"/>
          <w:b/>
          <w:bCs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  <w:t>第一步：9月11日-9月14日24点</w:t>
      </w:r>
    </w:p>
    <w:p w14:paraId="17378063">
      <w:pPr>
        <w:ind w:left="0" w:leftChars="0" w:firstLine="420" w:firstLineChars="0"/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  <w:t>选出测评小组并完成班级互评、测评小组评分和班主任赋分；年级辅导员给年级学生赋分</w:t>
      </w:r>
    </w:p>
    <w:p w14:paraId="6AABFCD9">
      <w:pPr>
        <w:ind w:left="0" w:leftChars="0" w:firstLine="420" w:firstLineChars="0"/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  <w:t>第二步：9月15日-9月16日24点</w:t>
      </w:r>
    </w:p>
    <w:p w14:paraId="41316899">
      <w:pPr>
        <w:ind w:left="0" w:leftChars="0" w:firstLine="420" w:firstLineChars="0"/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  <w:t>班主任完成班级内附加分项的审核。</w:t>
      </w:r>
    </w:p>
    <w:p w14:paraId="2BFDD399">
      <w:pPr>
        <w:ind w:left="0" w:leftChars="0" w:firstLine="420" w:firstLineChars="0"/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  <w:t>第三步：9月17日-9月18日24点</w:t>
      </w:r>
    </w:p>
    <w:p w14:paraId="43E1A347">
      <w:pPr>
        <w:ind w:left="0" w:leftChars="0" w:firstLine="420" w:firstLineChars="0"/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  <w:t>年级辅导员完成年级附加分项的审核</w:t>
      </w:r>
    </w:p>
    <w:p w14:paraId="35934BF7">
      <w:pPr>
        <w:ind w:left="0" w:leftChars="0" w:firstLine="420" w:firstLineChars="0"/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b/>
          <w:bCs/>
          <w:color w:val="1E386B" w:themeColor="accent1" w:themeShade="80"/>
          <w:highlight w:val="none"/>
          <w:vertAlign w:val="baseline"/>
          <w:lang w:val="en-US" w:eastAsia="zh-CN"/>
        </w:rPr>
        <w:t>第四步：9月19日早</w:t>
      </w:r>
    </w:p>
    <w:p w14:paraId="3333471F">
      <w:pPr>
        <w:ind w:left="0" w:leftChars="0" w:firstLine="420" w:firstLineChars="0"/>
        <w:rPr>
          <w:rFonts w:hint="default"/>
          <w:color w:val="1E386B" w:themeColor="accent1" w:themeShade="80"/>
          <w:highlight w:val="none"/>
          <w:vertAlign w:val="baseline"/>
          <w:lang w:val="en-US" w:eastAsia="zh-CN"/>
        </w:rPr>
      </w:pPr>
      <w:r>
        <w:rPr>
          <w:rFonts w:hint="eastAsia"/>
          <w:color w:val="1E386B" w:themeColor="accent1" w:themeShade="80"/>
          <w:highlight w:val="none"/>
          <w:vertAlign w:val="baseline"/>
          <w:lang w:val="en-US" w:eastAsia="zh-CN"/>
        </w:rPr>
        <w:t>班主任在系统中完成本班学生素测成绩计算（点击计算按钮）</w:t>
      </w:r>
    </w:p>
    <w:p w14:paraId="0C3D98A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以下是素测系统班主任端操作流程：</w:t>
      </w:r>
    </w:p>
    <w:p w14:paraId="1D4BA45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482FB4B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2BAA4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047FE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67C6FC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368F2D6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7117B06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1F09C38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60AD724B">
      <w:pPr>
        <w:pStyle w:val="2"/>
        <w:bidi w:val="0"/>
        <w:rPr>
          <w:rFonts w:hint="default"/>
          <w:lang w:val="en-US" w:eastAsia="zh-CN"/>
        </w:rPr>
      </w:pPr>
      <w:bookmarkStart w:id="1" w:name="_Toc31138"/>
      <w:r>
        <w:rPr>
          <w:rFonts w:hint="eastAsia"/>
          <w:lang w:val="en-US" w:eastAsia="zh-CN"/>
        </w:rPr>
        <w:t>二、班主任使用规范</w:t>
      </w:r>
      <w:bookmarkEnd w:id="1"/>
    </w:p>
    <w:p w14:paraId="7A88BC3B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首先西北农林科技大学信息门户 </w:t>
      </w:r>
    </w:p>
    <w:p w14:paraId="2A9CB1A1">
      <w:pPr>
        <w:keepNext w:val="0"/>
        <w:keepLines w:val="0"/>
        <w:widowControl/>
        <w:suppressLineNumbers w:val="0"/>
        <w:jc w:val="left"/>
        <w:rPr>
          <w:rStyle w:val="10"/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链接地址：</w:t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instrText xml:space="preserve"> HYPERLINK "https://newehall.nwafu.edu.cn/" </w:instrText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separate"/>
      </w:r>
      <w:r>
        <w:rPr>
          <w:rStyle w:val="10"/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https://newehall.nwafu.edu.cn/</w:t>
      </w:r>
    </w:p>
    <w:p w14:paraId="786A4246">
      <w:pPr>
        <w:ind w:left="0" w:leftChars="0"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1.点击进入——</w:t>
      </w:r>
      <w:r>
        <w:rPr>
          <w:rFonts w:hint="eastAsia"/>
          <w:b/>
          <w:bCs/>
          <w:lang w:val="en-US" w:eastAsia="zh-CN"/>
        </w:rPr>
        <w:t>本科生素质能力测评</w:t>
      </w:r>
      <w:r>
        <w:rPr>
          <w:rFonts w:hint="eastAsia"/>
          <w:b w:val="0"/>
          <w:bCs w:val="0"/>
          <w:lang w:val="en-US" w:eastAsia="zh-CN"/>
        </w:rPr>
        <w:t>系统。</w:t>
      </w:r>
    </w:p>
    <w:p w14:paraId="6DD35B45"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end"/>
      </w:r>
      <w:r>
        <w:drawing>
          <wp:inline distT="0" distB="0" distL="114300" distR="114300">
            <wp:extent cx="5267325" cy="218440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B6208">
      <w:pPr>
        <w:numPr>
          <w:ilvl w:val="0"/>
          <w:numId w:val="1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选择身份：</w:t>
      </w:r>
      <w:r>
        <w:rPr>
          <w:rFonts w:hint="eastAsia"/>
          <w:b/>
          <w:bCs/>
          <w:lang w:val="en-US" w:eastAsia="zh-CN"/>
        </w:rPr>
        <w:t>班主任</w:t>
      </w:r>
    </w:p>
    <w:p w14:paraId="620A0370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9865" cy="341693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3A0EC">
      <w:pPr>
        <w:numPr>
          <w:ilvl w:val="0"/>
          <w:numId w:val="1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设置班级测评小组成员</w:t>
      </w:r>
    </w:p>
    <w:p w14:paraId="3191F80A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7960" cy="1984375"/>
            <wp:effectExtent l="0" t="0" r="88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7A5A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1895475"/>
            <wp:effectExtent l="0" t="0" r="1016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BECD6">
      <w:pPr>
        <w:numPr>
          <w:ilvl w:val="0"/>
          <w:numId w:val="1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进行</w:t>
      </w:r>
      <w:r>
        <w:rPr>
          <w:rFonts w:hint="eastAsia"/>
          <w:b/>
          <w:bCs/>
          <w:lang w:val="en-US" w:eastAsia="zh-CN"/>
        </w:rPr>
        <w:t>测评小组评分</w:t>
      </w:r>
    </w:p>
    <w:p w14:paraId="2417A80D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9865" cy="2400935"/>
            <wp:effectExtent l="0" t="0" r="698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1A46">
      <w:pPr>
        <w:numPr>
          <w:ilvl w:val="0"/>
          <w:numId w:val="1"/>
        </w:numPr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进行</w:t>
      </w:r>
      <w:r>
        <w:rPr>
          <w:rFonts w:hint="eastAsia"/>
          <w:b/>
          <w:bCs/>
          <w:lang w:val="en-US" w:eastAsia="zh-CN"/>
        </w:rPr>
        <w:t>加分项审核</w:t>
      </w:r>
    </w:p>
    <w:p w14:paraId="2A8ADD1E">
      <w:pPr>
        <w:numPr>
          <w:ilvl w:val="0"/>
          <w:numId w:val="0"/>
        </w:numPr>
        <w:ind w:left="420" w:leftChars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73040" cy="1591945"/>
            <wp:effectExtent l="0" t="0" r="381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F9A5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7960" cy="215265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FAA4">
      <w:pPr>
        <w:numPr>
          <w:ilvl w:val="0"/>
          <w:numId w:val="0"/>
        </w:numPr>
        <w:ind w:left="420"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6.当所有</w:t>
      </w:r>
      <w:r>
        <w:rPr>
          <w:rFonts w:hint="eastAsia"/>
          <w:b/>
          <w:bCs/>
          <w:lang w:val="en-US" w:eastAsia="zh-CN"/>
        </w:rPr>
        <w:t>评分项和附加分审核无误后</w:t>
      </w:r>
      <w:r>
        <w:rPr>
          <w:rFonts w:hint="eastAsia"/>
          <w:lang w:val="en-US" w:eastAsia="zh-CN"/>
        </w:rPr>
        <w:t>，班主任点击计算按钮。</w:t>
      </w:r>
    </w:p>
    <w:p w14:paraId="58F42244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193992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D474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关于素测系统有以下几点注意事项：</w:t>
      </w:r>
    </w:p>
    <w:p w14:paraId="2EB90E1E">
      <w:pPr>
        <w:numPr>
          <w:ilvl w:val="0"/>
          <w:numId w:val="0"/>
        </w:numPr>
        <w:ind w:left="0" w:leftChars="0" w:firstLine="420" w:firstLineChars="0"/>
        <w:jc w:val="left"/>
      </w:pPr>
      <w:r>
        <w:rPr>
          <w:rFonts w:hint="eastAsia" w:cstheme="minorBidi"/>
          <w:kern w:val="2"/>
          <w:sz w:val="28"/>
          <w:szCs w:val="24"/>
          <w:lang w:val="en-US" w:eastAsia="zh-CN" w:bidi="ar-SA"/>
        </w:rPr>
        <w:t>1.</w:t>
      </w:r>
      <w:r>
        <w:rPr>
          <w:rFonts w:hint="default"/>
          <w:b/>
          <w:bCs/>
          <w:lang w:val="en-US" w:eastAsia="zh-CN"/>
        </w:rPr>
        <w:t>班级互评与班级小组测评评分，班主任可点击蓝色评分进度进入对评分错误学生分值进行删除，</w:t>
      </w:r>
      <w:r>
        <w:rPr>
          <w:rFonts w:hint="eastAsia"/>
          <w:b/>
          <w:bCs/>
          <w:lang w:val="en-US" w:eastAsia="zh-CN"/>
        </w:rPr>
        <w:t>删除后需要提醒</w:t>
      </w:r>
      <w:r>
        <w:rPr>
          <w:rFonts w:hint="default"/>
          <w:b/>
          <w:bCs/>
          <w:lang w:val="en-US" w:eastAsia="zh-CN"/>
        </w:rPr>
        <w:t>学生重新提交评分；</w:t>
      </w:r>
      <w:r>
        <w:drawing>
          <wp:inline distT="0" distB="0" distL="0" distR="0">
            <wp:extent cx="5274310" cy="1943735"/>
            <wp:effectExtent l="0" t="0" r="2540" b="18415"/>
            <wp:docPr id="978463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633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976755"/>
            <wp:effectExtent l="0" t="0" r="2540" b="4445"/>
            <wp:docPr id="1726159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5996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8AEC2">
      <w:pPr>
        <w:numPr>
          <w:ilvl w:val="0"/>
          <w:numId w:val="0"/>
        </w:numPr>
        <w:ind w:left="0" w:leftChars="0" w:firstLine="420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 w:cstheme="minorBidi"/>
          <w:b/>
          <w:bCs/>
          <w:kern w:val="2"/>
          <w:sz w:val="28"/>
          <w:szCs w:val="24"/>
          <w:lang w:val="en-US" w:eastAsia="zh-CN" w:bidi="ar-SA"/>
        </w:rPr>
        <w:t>2.</w:t>
      </w:r>
      <w:r>
        <w:rPr>
          <w:rFonts w:hint="eastAsia"/>
          <w:b/>
          <w:bCs/>
        </w:rPr>
        <w:t>班主任审核加分项，有问题的学生申请，老师可直接删除</w:t>
      </w:r>
      <w:r>
        <w:rPr>
          <w:rFonts w:hint="eastAsia"/>
          <w:b/>
          <w:bCs/>
          <w:lang w:eastAsia="zh-CN"/>
        </w:rPr>
        <w:t>。</w:t>
      </w:r>
    </w:p>
    <w:p w14:paraId="1D0D023B">
      <w:pPr>
        <w:numPr>
          <w:ilvl w:val="0"/>
          <w:numId w:val="0"/>
        </w:numPr>
        <w:jc w:val="left"/>
      </w:pPr>
      <w:r>
        <w:drawing>
          <wp:inline distT="0" distB="0" distL="0" distR="0">
            <wp:extent cx="5274310" cy="1458595"/>
            <wp:effectExtent l="0" t="0" r="2540" b="8255"/>
            <wp:docPr id="2832987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9879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BD5D">
      <w:pPr>
        <w:numPr>
          <w:ilvl w:val="0"/>
          <w:numId w:val="0"/>
        </w:numPr>
        <w:ind w:firstLine="281" w:firstLineChars="10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3.加分项审核老师在审核时，可编辑学生加分项分值。（修改分数需要提前告知学生）</w:t>
      </w:r>
    </w:p>
    <w:p w14:paraId="09A8AE80">
      <w:pPr>
        <w:numPr>
          <w:ilvl w:val="0"/>
          <w:numId w:val="0"/>
        </w:numPr>
        <w:ind w:firstLine="280" w:firstLineChars="100"/>
        <w:jc w:val="left"/>
      </w:pPr>
      <w:r>
        <w:drawing>
          <wp:inline distT="0" distB="0" distL="0" distR="0">
            <wp:extent cx="4839335" cy="1486535"/>
            <wp:effectExtent l="0" t="0" r="18415" b="18415"/>
            <wp:docPr id="302606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0627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F99D9">
      <w:r>
        <w:br w:type="page"/>
      </w:r>
    </w:p>
    <w:p w14:paraId="0D964AAA"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2" w:name="_Toc32580"/>
      <w:r>
        <w:rPr>
          <w:rFonts w:hint="eastAsia"/>
          <w:lang w:val="en-US" w:eastAsia="zh-CN"/>
        </w:rPr>
        <w:t>学生使用规范</w:t>
      </w:r>
      <w:bookmarkEnd w:id="2"/>
    </w:p>
    <w:p w14:paraId="3A381B72">
      <w:pPr>
        <w:keepNext w:val="0"/>
        <w:keepLines w:val="0"/>
        <w:widowControl/>
        <w:suppressLineNumbers w:val="0"/>
        <w:jc w:val="left"/>
        <w:rPr>
          <w:sz w:val="28"/>
          <w:szCs w:val="28"/>
        </w:rPr>
      </w:pPr>
      <w:r>
        <w:rPr>
          <w:rFonts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 xml:space="preserve">首先西北农林科技大学信息门户 </w:t>
      </w:r>
    </w:p>
    <w:p w14:paraId="621CD2B6">
      <w:pPr>
        <w:keepNext w:val="0"/>
        <w:keepLines w:val="0"/>
        <w:widowControl/>
        <w:suppressLineNumbers w:val="0"/>
        <w:jc w:val="left"/>
        <w:rPr>
          <w:rStyle w:val="10"/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链接地址：</w:t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instrText xml:space="preserve"> HYPERLINK "https://newehall.nwafu.edu.cn/" </w:instrText>
      </w: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separate"/>
      </w:r>
      <w:r>
        <w:rPr>
          <w:rStyle w:val="10"/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https://newehall.nwafu.edu.cn/</w:t>
      </w:r>
    </w:p>
    <w:p w14:paraId="1D2FB0C8">
      <w:pPr>
        <w:ind w:left="0" w:leftChars="0" w:firstLine="42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1.点击进入——</w:t>
      </w:r>
      <w:r>
        <w:rPr>
          <w:rFonts w:hint="eastAsia"/>
          <w:b/>
          <w:bCs/>
          <w:lang w:val="en-US" w:eastAsia="zh-CN"/>
        </w:rPr>
        <w:t>本科生素质能力测评</w:t>
      </w:r>
      <w:r>
        <w:rPr>
          <w:rFonts w:hint="eastAsia"/>
          <w:b w:val="0"/>
          <w:bCs w:val="0"/>
          <w:lang w:val="en-US" w:eastAsia="zh-CN"/>
        </w:rPr>
        <w:t>系统。</w:t>
      </w:r>
    </w:p>
    <w:p w14:paraId="01BE1991">
      <w:pPr>
        <w:numPr>
          <w:numId w:val="0"/>
        </w:numPr>
      </w:pPr>
      <w:r>
        <w:rPr>
          <w:rFonts w:hint="eastAsia" w:ascii="仿宋" w:hAnsi="仿宋" w:eastAsia="仿宋" w:cs="仿宋"/>
          <w:color w:val="0563C1"/>
          <w:kern w:val="0"/>
          <w:sz w:val="28"/>
          <w:szCs w:val="28"/>
          <w:lang w:val="en-US" w:eastAsia="zh-CN" w:bidi="ar"/>
        </w:rPr>
        <w:fldChar w:fldCharType="end"/>
      </w:r>
      <w:r>
        <w:drawing>
          <wp:inline distT="0" distB="0" distL="114300" distR="114300">
            <wp:extent cx="5267325" cy="2184400"/>
            <wp:effectExtent l="0" t="0" r="952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C906"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2.班级测评（班级测评小组进行）</w:t>
      </w:r>
    </w:p>
    <w:p w14:paraId="2EEB93D6">
      <w:pPr>
        <w:ind w:left="0" w:leftChars="0" w:firstLine="420" w:firstLineChars="0"/>
      </w:pPr>
      <w:r>
        <w:drawing>
          <wp:inline distT="0" distB="0" distL="114300" distR="114300">
            <wp:extent cx="5259070" cy="1690370"/>
            <wp:effectExtent l="0" t="0" r="1778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304B">
      <w:pPr>
        <w:ind w:left="0" w:leftChars="0"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3.班级互评（班级所有学生）</w:t>
      </w:r>
    </w:p>
    <w:p w14:paraId="7ECD40FB">
      <w:pPr>
        <w:numPr>
          <w:numId w:val="0"/>
        </w:numPr>
      </w:pPr>
      <w:r>
        <w:drawing>
          <wp:inline distT="0" distB="0" distL="114300" distR="114300">
            <wp:extent cx="5265420" cy="1648460"/>
            <wp:effectExtent l="0" t="0" r="11430" b="889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CA74">
      <w:pPr>
        <w:numPr>
          <w:numId w:val="0"/>
        </w:numPr>
        <w:rPr>
          <w:rFonts w:hint="eastAsia"/>
          <w:b/>
          <w:bCs/>
          <w:color w:val="FF0000"/>
          <w:sz w:val="36"/>
          <w:szCs w:val="32"/>
          <w:lang w:val="en-US" w:eastAsia="zh-CN"/>
        </w:rPr>
      </w:pPr>
      <w:r>
        <w:rPr>
          <w:rFonts w:hint="eastAsia"/>
          <w:lang w:val="en-US" w:eastAsia="zh-CN"/>
        </w:rPr>
        <w:t>4.附加分提交</w:t>
      </w:r>
      <w:r>
        <w:rPr>
          <w:rFonts w:hint="eastAsia"/>
          <w:lang w:val="en-US" w:eastAsia="zh-CN"/>
        </w:rPr>
        <w:br w:type="textWrapping"/>
      </w:r>
      <w:bookmarkStart w:id="3" w:name="_GoBack"/>
      <w:bookmarkEnd w:id="3"/>
      <w:r>
        <w:rPr>
          <w:rFonts w:hint="eastAsia"/>
          <w:b/>
          <w:bCs/>
          <w:color w:val="FF0000"/>
          <w:sz w:val="36"/>
          <w:szCs w:val="32"/>
          <w:lang w:val="en-US" w:eastAsia="zh-CN"/>
        </w:rPr>
        <w:t>需要严格按照通知中的模板要求，提交pdf文件。</w:t>
      </w:r>
    </w:p>
    <w:p w14:paraId="550DE346">
      <w:pPr>
        <w:numPr>
          <w:numId w:val="0"/>
        </w:numPr>
      </w:pPr>
      <w:r>
        <w:drawing>
          <wp:inline distT="0" distB="0" distL="114300" distR="114300">
            <wp:extent cx="5307965" cy="1508125"/>
            <wp:effectExtent l="0" t="0" r="6985" b="1587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ADDB1">
      <w:pPr>
        <w:numPr>
          <w:numId w:val="0"/>
        </w:numPr>
      </w:pPr>
      <w:r>
        <w:drawing>
          <wp:inline distT="0" distB="0" distL="114300" distR="114300">
            <wp:extent cx="5274310" cy="3914140"/>
            <wp:effectExtent l="0" t="0" r="2540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DBCD"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Variable Small Semibold">
    <w:panose1 w:val="00000000000000000000"/>
    <w:charset w:val="00"/>
    <w:family w:val="auto"/>
    <w:pitch w:val="default"/>
    <w:sig w:usb0="A00002FF" w:usb1="0000000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666747"/>
    <w:multiLevelType w:val="singleLevel"/>
    <w:tmpl w:val="8B66674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71DE867"/>
    <w:multiLevelType w:val="singleLevel"/>
    <w:tmpl w:val="D71DE86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lNmUzMTdiZWE1NTA4NWMzY2IwOWQ5MmViMzBiYWMifQ=="/>
  </w:docVars>
  <w:rsids>
    <w:rsidRoot w:val="70227E9D"/>
    <w:rsid w:val="491119C0"/>
    <w:rsid w:val="5F466449"/>
    <w:rsid w:val="6F317690"/>
    <w:rsid w:val="70227E9D"/>
    <w:rsid w:val="702528C9"/>
    <w:rsid w:val="784475D7"/>
    <w:rsid w:val="79CB722A"/>
    <w:rsid w:val="7E52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atLeast"/>
      <w:ind w:firstLine="420" w:firstLineChars="20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beforeAutospacing="0" w:after="10" w:afterLines="0" w:afterAutospacing="0" w:line="360" w:lineRule="auto"/>
      <w:ind w:firstLine="0" w:firstLineChars="0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仿宋" w:cs="Times New Roman"/>
      <w:b/>
      <w:sz w:val="28"/>
      <w:szCs w:val="20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iPriority w:val="0"/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标题 2 Char"/>
    <w:basedOn w:val="9"/>
    <w:link w:val="3"/>
    <w:qFormat/>
    <w:uiPriority w:val="0"/>
    <w:rPr>
      <w:rFonts w:hint="default" w:ascii="Arial" w:hAnsi="Arial" w:eastAsia="仿宋" w:cs="Arial"/>
      <w:b/>
      <w:kern w:val="2"/>
      <w:sz w:val="28"/>
    </w:rPr>
  </w:style>
  <w:style w:type="paragraph" w:customStyle="1" w:styleId="12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446</Words>
  <Characters>493</Characters>
  <Lines>0</Lines>
  <Paragraphs>0</Paragraphs>
  <TotalTime>2</TotalTime>
  <ScaleCrop>false</ScaleCrop>
  <LinksUpToDate>false</LinksUpToDate>
  <CharactersWithSpaces>494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2023-09-13T02:41:00Z</dcterms:created>
  <dc:creator>飞</dc:creator>
  <cp:lastModifiedBy>Anonymous</cp:lastModifiedBy>
  <dcterms:modified xsi:type="dcterms:W3CDTF">2024-09-10T02:21:53Z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B527532CF344459F8149F4A96BC7FF0C_11</vt:lpwstr>
  </property>
</Properties>
</file>