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1D94A" w14:textId="66E5779F" w:rsidR="004C693B" w:rsidRPr="004C693B" w:rsidRDefault="004C693B" w:rsidP="00771F6C">
      <w:pPr>
        <w:pStyle w:val="Style8"/>
        <w:adjustRightInd w:val="0"/>
        <w:snapToGrid w:val="0"/>
        <w:spacing w:line="592" w:lineRule="exact"/>
        <w:ind w:firstLine="600"/>
        <w:jc w:val="center"/>
        <w:outlineLvl w:val="0"/>
        <w:rPr>
          <w:rFonts w:ascii="Times New Roman" w:eastAsia="方正小标宋简体"/>
          <w:color w:val="000000"/>
          <w:sz w:val="30"/>
          <w:szCs w:val="30"/>
        </w:rPr>
      </w:pPr>
      <w:bookmarkStart w:id="0" w:name="_Hlk155631082"/>
      <w:r w:rsidRPr="004C693B">
        <w:rPr>
          <w:rFonts w:ascii="Times New Roman" w:eastAsia="方正小标宋简体"/>
          <w:color w:val="000000"/>
          <w:sz w:val="30"/>
          <w:szCs w:val="30"/>
        </w:rPr>
        <w:t>2023</w:t>
      </w:r>
      <w:r w:rsidRPr="004C693B">
        <w:rPr>
          <w:rFonts w:ascii="Times New Roman" w:eastAsia="方正小标宋简体" w:hint="eastAsia"/>
          <w:color w:val="000000"/>
          <w:sz w:val="30"/>
          <w:szCs w:val="30"/>
        </w:rPr>
        <w:t>年度</w:t>
      </w:r>
      <w:r>
        <w:rPr>
          <w:rFonts w:ascii="Times New Roman" w:eastAsia="方正小标宋简体" w:hint="eastAsia"/>
          <w:color w:val="000000"/>
          <w:sz w:val="30"/>
          <w:szCs w:val="30"/>
        </w:rPr>
        <w:t>宁夏回族自治区科学技术进步奖提名公示</w:t>
      </w:r>
      <w:bookmarkEnd w:id="0"/>
    </w:p>
    <w:p w14:paraId="0FF9A582" w14:textId="77777777" w:rsidR="004C693B" w:rsidRPr="004C693B" w:rsidRDefault="004C693B" w:rsidP="004C693B">
      <w:pPr>
        <w:adjustRightInd w:val="0"/>
        <w:snapToGrid w:val="0"/>
        <w:spacing w:beforeLines="50" w:before="156" w:line="391" w:lineRule="exact"/>
        <w:ind w:firstLine="420"/>
        <w:rPr>
          <w:rFonts w:ascii="Times New Roman" w:eastAsia="宋体" w:hAnsi="Times New Roman" w:cs="Times New Roman"/>
          <w:b/>
          <w:sz w:val="24"/>
          <w:szCs w:val="24"/>
        </w:rPr>
      </w:pPr>
      <w:r w:rsidRPr="004C693B">
        <w:rPr>
          <w:rFonts w:ascii="Times New Roman" w:eastAsia="宋体" w:hAnsi="Times New Roman" w:cs="Times New Roman"/>
          <w:b/>
          <w:sz w:val="24"/>
          <w:szCs w:val="24"/>
        </w:rPr>
        <w:t xml:space="preserve">1. </w:t>
      </w:r>
      <w:r w:rsidRPr="004C693B">
        <w:rPr>
          <w:rFonts w:ascii="Times New Roman" w:eastAsia="宋体" w:hAnsi="Times New Roman" w:cs="Times New Roman" w:hint="eastAsia"/>
          <w:b/>
          <w:sz w:val="24"/>
          <w:szCs w:val="24"/>
        </w:rPr>
        <w:t>项目名称</w:t>
      </w:r>
    </w:p>
    <w:p w14:paraId="774F137C" w14:textId="2CFED33E" w:rsidR="004C693B" w:rsidRPr="004C693B" w:rsidRDefault="004C693B" w:rsidP="00771F6C">
      <w:pPr>
        <w:adjustRightInd w:val="0"/>
        <w:snapToGrid w:val="0"/>
        <w:spacing w:beforeLines="50" w:before="156" w:line="391" w:lineRule="exact"/>
        <w:ind w:firstLine="420"/>
        <w:rPr>
          <w:rFonts w:ascii="Times New Roman" w:eastAsia="宋体" w:hAnsi="Times New Roman" w:cs="Times New Roman"/>
          <w:sz w:val="24"/>
          <w:szCs w:val="24"/>
        </w:rPr>
      </w:pPr>
      <w:bookmarkStart w:id="1" w:name="_Hlk155631095"/>
      <w:r w:rsidRPr="004C693B">
        <w:rPr>
          <w:rFonts w:ascii="Times New Roman" w:eastAsia="宋体" w:hAnsi="Times New Roman" w:cs="Times New Roman" w:hint="eastAsia"/>
          <w:sz w:val="24"/>
          <w:szCs w:val="24"/>
        </w:rPr>
        <w:t>中阿旱区绿色智能高效节水关键技术与装备规模化应用</w:t>
      </w:r>
    </w:p>
    <w:p w14:paraId="734548EF" w14:textId="1C83F58A" w:rsidR="004C693B" w:rsidRPr="004C693B" w:rsidRDefault="004C693B" w:rsidP="004C693B">
      <w:pPr>
        <w:adjustRightInd w:val="0"/>
        <w:snapToGrid w:val="0"/>
        <w:spacing w:beforeLines="50" w:before="156" w:line="391" w:lineRule="exact"/>
        <w:ind w:firstLine="420"/>
        <w:rPr>
          <w:rFonts w:ascii="Times New Roman" w:eastAsia="宋体" w:hAnsi="Times New Roman" w:cs="Times New Roman"/>
          <w:b/>
          <w:sz w:val="24"/>
          <w:szCs w:val="24"/>
        </w:rPr>
      </w:pPr>
      <w:bookmarkStart w:id="2" w:name="_Hlk155631118"/>
      <w:bookmarkEnd w:id="1"/>
      <w:r w:rsidRPr="00771F6C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Pr="004C693B">
        <w:rPr>
          <w:rFonts w:ascii="Times New Roman" w:eastAsia="宋体" w:hAnsi="Times New Roman" w:cs="Times New Roman"/>
          <w:b/>
          <w:sz w:val="24"/>
          <w:szCs w:val="24"/>
        </w:rPr>
        <w:t xml:space="preserve">. </w:t>
      </w:r>
      <w:r w:rsidRPr="004C693B">
        <w:rPr>
          <w:rFonts w:ascii="Times New Roman" w:eastAsia="宋体" w:hAnsi="Times New Roman" w:cs="Times New Roman" w:hint="eastAsia"/>
          <w:b/>
          <w:sz w:val="24"/>
          <w:szCs w:val="24"/>
        </w:rPr>
        <w:t>主要完成人</w:t>
      </w:r>
    </w:p>
    <w:p w14:paraId="440BE565" w14:textId="66CD5FD6" w:rsidR="004C693B" w:rsidRPr="004C693B" w:rsidRDefault="004C693B" w:rsidP="004C693B">
      <w:pPr>
        <w:adjustRightInd w:val="0"/>
        <w:snapToGrid w:val="0"/>
        <w:spacing w:beforeLines="50" w:before="156" w:line="391" w:lineRule="exact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4C693B">
        <w:rPr>
          <w:rFonts w:ascii="Times New Roman" w:eastAsia="宋体" w:hAnsi="Times New Roman" w:cs="Times New Roman" w:hint="eastAsia"/>
          <w:sz w:val="24"/>
          <w:szCs w:val="24"/>
        </w:rPr>
        <w:t>孙兆军，何俊，李茜，徐利岗，王冲，许景辉，韩磊，万平，李磐，齐拓野，焦炳忠，王芳，刘勇，耿旭升，</w:t>
      </w:r>
      <w:r w:rsidRPr="004C693B">
        <w:rPr>
          <w:rFonts w:ascii="Times New Roman" w:eastAsia="宋体" w:hAnsi="Times New Roman" w:cs="Times New Roman"/>
          <w:sz w:val="24"/>
          <w:szCs w:val="24"/>
        </w:rPr>
        <w:t>MOHAMO WAFFAK LOTFI</w:t>
      </w:r>
      <w:r w:rsidRPr="004C693B">
        <w:rPr>
          <w:rFonts w:ascii="Times New Roman" w:eastAsia="宋体" w:hAnsi="Times New Roman" w:cs="Times New Roman"/>
          <w:sz w:val="24"/>
          <w:szCs w:val="24"/>
        </w:rPr>
        <w:t>。</w:t>
      </w:r>
    </w:p>
    <w:bookmarkEnd w:id="2"/>
    <w:p w14:paraId="176C352D" w14:textId="600915A6" w:rsidR="004C693B" w:rsidRPr="004C693B" w:rsidRDefault="004C693B" w:rsidP="004C693B">
      <w:pPr>
        <w:adjustRightInd w:val="0"/>
        <w:snapToGrid w:val="0"/>
        <w:spacing w:beforeLines="50" w:before="156" w:line="391" w:lineRule="exact"/>
        <w:ind w:firstLine="420"/>
        <w:rPr>
          <w:rFonts w:ascii="Times New Roman" w:eastAsia="宋体" w:hAnsi="Times New Roman" w:cs="Times New Roman"/>
          <w:b/>
          <w:sz w:val="24"/>
          <w:szCs w:val="24"/>
        </w:rPr>
      </w:pPr>
      <w:r w:rsidRPr="00771F6C">
        <w:rPr>
          <w:rFonts w:ascii="Times New Roman" w:eastAsia="宋体" w:hAnsi="Times New Roman" w:cs="Times New Roman"/>
          <w:b/>
          <w:sz w:val="24"/>
          <w:szCs w:val="24"/>
        </w:rPr>
        <w:t>3</w:t>
      </w:r>
      <w:r w:rsidRPr="004C693B">
        <w:rPr>
          <w:rFonts w:ascii="Times New Roman" w:eastAsia="宋体" w:hAnsi="Times New Roman" w:cs="Times New Roman"/>
          <w:b/>
          <w:sz w:val="24"/>
          <w:szCs w:val="24"/>
        </w:rPr>
        <w:t xml:space="preserve">. </w:t>
      </w:r>
      <w:r w:rsidRPr="004C693B">
        <w:rPr>
          <w:rFonts w:ascii="Times New Roman" w:eastAsia="宋体" w:hAnsi="Times New Roman" w:cs="Times New Roman" w:hint="eastAsia"/>
          <w:b/>
          <w:sz w:val="24"/>
          <w:szCs w:val="24"/>
        </w:rPr>
        <w:t>主要完成单位</w:t>
      </w:r>
    </w:p>
    <w:p w14:paraId="2D40BEE3" w14:textId="04D582F0" w:rsidR="004C693B" w:rsidRPr="004C693B" w:rsidRDefault="004C693B" w:rsidP="004C693B">
      <w:pPr>
        <w:adjustRightInd w:val="0"/>
        <w:snapToGrid w:val="0"/>
        <w:spacing w:beforeLines="50" w:before="156" w:line="391" w:lineRule="exact"/>
        <w:ind w:firstLine="420"/>
        <w:rPr>
          <w:rFonts w:ascii="Times New Roman" w:eastAsia="宋体" w:hAnsi="Times New Roman" w:cs="Times New Roman"/>
          <w:sz w:val="24"/>
          <w:szCs w:val="24"/>
        </w:rPr>
      </w:pPr>
      <w:bookmarkStart w:id="3" w:name="_Hlk155631135"/>
      <w:r w:rsidRPr="004C693B">
        <w:rPr>
          <w:rFonts w:ascii="Times New Roman" w:eastAsia="宋体" w:hAnsi="Times New Roman" w:cs="Times New Roman"/>
          <w:sz w:val="24"/>
          <w:szCs w:val="24"/>
        </w:rPr>
        <w:t>宁夏大学，大禹节水集团股份有限公司，西北农林科技大学，宁夏回族自治区水利科学研究院，宁夏回族自治区农田水利建设与开发整治中心，新疆农业科学院土壤肥料与农业节水研究所，宁夏水务投资集团有限公司，</w:t>
      </w:r>
      <w:proofErr w:type="gramStart"/>
      <w:r w:rsidRPr="004C693B">
        <w:rPr>
          <w:rFonts w:ascii="Times New Roman" w:eastAsia="宋体" w:hAnsi="Times New Roman" w:cs="Times New Roman"/>
          <w:sz w:val="24"/>
          <w:szCs w:val="24"/>
        </w:rPr>
        <w:t>沃丰智慧</w:t>
      </w:r>
      <w:proofErr w:type="gramEnd"/>
      <w:r w:rsidRPr="004C693B">
        <w:rPr>
          <w:rFonts w:ascii="Times New Roman" w:eastAsia="宋体" w:hAnsi="Times New Roman" w:cs="Times New Roman"/>
          <w:sz w:val="24"/>
          <w:szCs w:val="24"/>
        </w:rPr>
        <w:t>科技（宁夏）有限公司，</w:t>
      </w:r>
      <w:r w:rsidRPr="004C693B">
        <w:rPr>
          <w:rFonts w:ascii="Times New Roman" w:eastAsia="宋体" w:hAnsi="Times New Roman" w:cs="Times New Roman"/>
          <w:sz w:val="24"/>
          <w:szCs w:val="24"/>
        </w:rPr>
        <w:t>Qatar Jiao Trading</w:t>
      </w:r>
      <w:r w:rsidRPr="004C693B">
        <w:rPr>
          <w:rFonts w:ascii="Times New Roman" w:eastAsia="宋体" w:hAnsi="Times New Roman" w:cs="Times New Roman"/>
          <w:sz w:val="24"/>
          <w:szCs w:val="24"/>
        </w:rPr>
        <w:t>＆</w:t>
      </w:r>
      <w:r w:rsidRPr="004C693B">
        <w:rPr>
          <w:rFonts w:ascii="Times New Roman" w:eastAsia="宋体" w:hAnsi="Times New Roman" w:cs="Times New Roman"/>
          <w:sz w:val="24"/>
          <w:szCs w:val="24"/>
        </w:rPr>
        <w:t>Contracting W.L.L</w:t>
      </w:r>
    </w:p>
    <w:bookmarkEnd w:id="3"/>
    <w:p w14:paraId="27E7E581" w14:textId="1E4E6F36" w:rsidR="004C693B" w:rsidRPr="004C693B" w:rsidRDefault="004C693B" w:rsidP="00771F6C">
      <w:pPr>
        <w:adjustRightInd w:val="0"/>
        <w:snapToGrid w:val="0"/>
        <w:spacing w:beforeLines="50" w:before="156" w:afterLines="50" w:after="156"/>
        <w:ind w:firstLine="42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71F6C">
        <w:rPr>
          <w:rFonts w:ascii="Times New Roman" w:eastAsia="宋体" w:hAnsi="Times New Roman" w:cs="Times New Roman"/>
          <w:b/>
          <w:bCs/>
          <w:sz w:val="24"/>
          <w:szCs w:val="24"/>
        </w:rPr>
        <w:t>4</w:t>
      </w:r>
      <w:r w:rsidRPr="004C693B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. </w:t>
      </w:r>
      <w:r w:rsidRPr="004C693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主要知识产权和标准规范等目录</w:t>
      </w:r>
    </w:p>
    <w:tbl>
      <w:tblPr>
        <w:tblW w:w="140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2268"/>
        <w:gridCol w:w="850"/>
        <w:gridCol w:w="1701"/>
        <w:gridCol w:w="992"/>
        <w:gridCol w:w="1418"/>
        <w:gridCol w:w="1984"/>
        <w:gridCol w:w="2268"/>
        <w:gridCol w:w="1426"/>
      </w:tblGrid>
      <w:tr w:rsidR="00D67197" w:rsidRPr="00D67197" w14:paraId="3325F7EC" w14:textId="77777777" w:rsidTr="00E53E7E">
        <w:trPr>
          <w:trHeight w:val="680"/>
          <w:jc w:val="center"/>
        </w:trPr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53F1" w14:textId="77777777" w:rsidR="004C693B" w:rsidRPr="00C94A73" w:rsidRDefault="004C693B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4" w:name="_Hlk155631319"/>
            <w:r w:rsidRPr="00C94A73">
              <w:rPr>
                <w:rFonts w:ascii="Times New Roman" w:eastAsia="宋体" w:hAnsi="Times New Roman" w:cs="Times New Roman"/>
                <w:szCs w:val="21"/>
              </w:rPr>
              <w:t>知识产权（标准）类别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025E" w14:textId="77777777" w:rsidR="004C693B" w:rsidRPr="00C94A73" w:rsidRDefault="004C693B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知识产权（标准）具体名称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A45E" w14:textId="77777777" w:rsidR="004C693B" w:rsidRPr="00C94A73" w:rsidRDefault="004C693B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国家</w:t>
            </w:r>
          </w:p>
          <w:p w14:paraId="6C4E8A47" w14:textId="77777777" w:rsidR="004C693B" w:rsidRPr="00C94A73" w:rsidRDefault="004C693B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（地区）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C7B9" w14:textId="77777777" w:rsidR="004C693B" w:rsidRPr="00C94A73" w:rsidRDefault="004C693B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授权号（标准编号）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B67B" w14:textId="77777777" w:rsidR="004C693B" w:rsidRPr="00C94A73" w:rsidRDefault="004C693B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授权（标准发布）日期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8852" w14:textId="77777777" w:rsidR="004C693B" w:rsidRPr="00C94A73" w:rsidRDefault="004C693B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证书编号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br/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（标准批准发布部门）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5A2C" w14:textId="77777777" w:rsidR="004C693B" w:rsidRPr="00C94A73" w:rsidRDefault="004C693B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权利人（标准起草单位）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4685" w14:textId="77777777" w:rsidR="004C693B" w:rsidRPr="00C94A73" w:rsidRDefault="004C693B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发明人（标准起草人）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CA0B73" w14:textId="77777777" w:rsidR="004C693B" w:rsidRPr="00C94A73" w:rsidRDefault="004C693B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发明专利（标准）有效状态</w:t>
            </w:r>
          </w:p>
        </w:tc>
      </w:tr>
      <w:tr w:rsidR="00D67197" w:rsidRPr="00D67197" w14:paraId="31603EC8" w14:textId="77777777" w:rsidTr="00E53E7E">
        <w:trPr>
          <w:trHeight w:val="680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1DF7" w14:textId="77777777" w:rsidR="003E059B" w:rsidRPr="00C94A73" w:rsidRDefault="003E059B" w:rsidP="003E059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5" w:name="_Hlk155630511"/>
            <w:r w:rsidRPr="00C94A73">
              <w:rPr>
                <w:rFonts w:ascii="Times New Roman" w:eastAsia="宋体" w:hAnsi="Times New Roman" w:cs="Times New Roman"/>
                <w:szCs w:val="21"/>
              </w:rPr>
              <w:t>其他</w:t>
            </w:r>
          </w:p>
          <w:p w14:paraId="25BE5112" w14:textId="2E4E62F9" w:rsidR="003E059B" w:rsidRPr="00C94A73" w:rsidRDefault="003E059B" w:rsidP="003E059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（专著）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F051" w14:textId="73A295BE" w:rsidR="003E059B" w:rsidRPr="00C94A73" w:rsidRDefault="003E059B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全球典型旱区水土资源持续利用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FF8F" w14:textId="4F37F81B" w:rsidR="003E059B" w:rsidRPr="00C94A73" w:rsidRDefault="003E059B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EA44" w14:textId="239BC65C" w:rsidR="003E059B" w:rsidRPr="00C94A73" w:rsidRDefault="003E059B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ISBN 9787030622426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EF9F6" w14:textId="4B8D4E9D" w:rsidR="003E059B" w:rsidRPr="00C94A73" w:rsidRDefault="003E059B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2019.10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223D" w14:textId="7D57395E" w:rsidR="003E059B" w:rsidRPr="00C94A73" w:rsidRDefault="003E059B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科学出版社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021" w14:textId="1DDD3D48" w:rsidR="003E059B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601A" w14:textId="79BF3C3D" w:rsidR="003E059B" w:rsidRPr="00C94A73" w:rsidRDefault="00F02CBA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孙兆军，等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BB58A" w14:textId="26193E3F" w:rsidR="003E059B" w:rsidRPr="00C94A73" w:rsidRDefault="00F02CBA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其他有效的知识产权</w:t>
            </w:r>
          </w:p>
        </w:tc>
      </w:tr>
      <w:tr w:rsidR="00D67197" w:rsidRPr="00D67197" w14:paraId="29100A28" w14:textId="77777777" w:rsidTr="00E53E7E">
        <w:trPr>
          <w:trHeight w:val="680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ABB2" w14:textId="77777777" w:rsidR="00F02CBA" w:rsidRPr="00C94A73" w:rsidRDefault="00F02CBA" w:rsidP="00F02CB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lastRenderedPageBreak/>
              <w:t>其他</w:t>
            </w:r>
          </w:p>
          <w:p w14:paraId="7967A0DA" w14:textId="09E5A3DC" w:rsidR="00F02CBA" w:rsidRPr="00C94A73" w:rsidRDefault="00F02CBA" w:rsidP="00F02CB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（专著）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CE06" w14:textId="1225AF2F" w:rsidR="00F02CBA" w:rsidRPr="00C94A73" w:rsidRDefault="00F02CBA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新疆主要作物水肥管理技术图解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维文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7559" w14:textId="535FC6F1" w:rsidR="00F02CBA" w:rsidRPr="00C94A73" w:rsidRDefault="00F02CBA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0C7E1" w14:textId="77777777" w:rsidR="00F02CBA" w:rsidRPr="00C94A73" w:rsidRDefault="00F02CBA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0AF9F" w14:textId="4AA0D1B9" w:rsidR="00F02CBA" w:rsidRPr="00C94A73" w:rsidRDefault="00F02CBA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89C9" w14:textId="1F495274" w:rsidR="00F02CBA" w:rsidRPr="00C94A73" w:rsidRDefault="00F02CBA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新疆人民出版社</w:t>
            </w:r>
          </w:p>
          <w:p w14:paraId="0D5E3909" w14:textId="1C678964" w:rsidR="00F02CBA" w:rsidRPr="00C94A73" w:rsidRDefault="00F02CBA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新疆科学技术出版社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D2AD" w14:textId="4B84BA90" w:rsidR="00F02CBA" w:rsidRPr="00C94A73" w:rsidRDefault="00F02CBA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30D5" w14:textId="2A3061CD" w:rsidR="00F02CBA" w:rsidRPr="00C94A73" w:rsidRDefault="00F02CBA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徐万里，等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4F2A20" w14:textId="0A229BF0" w:rsidR="00F02CBA" w:rsidRPr="00C94A73" w:rsidRDefault="00F02CBA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其他有效的知识产权</w:t>
            </w:r>
          </w:p>
        </w:tc>
      </w:tr>
      <w:tr w:rsidR="00D67197" w:rsidRPr="00D67197" w14:paraId="32514B9A" w14:textId="77777777" w:rsidTr="00E53E7E">
        <w:trPr>
          <w:trHeight w:val="680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A83E" w14:textId="77777777" w:rsidR="00F02CBA" w:rsidRPr="00C94A73" w:rsidRDefault="00F02CBA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</w:t>
            </w:r>
          </w:p>
          <w:p w14:paraId="7A422406" w14:textId="00B69086" w:rsidR="00F02CBA" w:rsidRPr="00C94A73" w:rsidRDefault="00F02CBA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（论文）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F01E" w14:textId="337591EE" w:rsidR="00F02CBA" w:rsidRPr="00C94A73" w:rsidRDefault="00F02CBA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Wang </w:t>
            </w:r>
            <w:proofErr w:type="spellStart"/>
            <w:r w:rsidRPr="00C94A73">
              <w:rPr>
                <w:rFonts w:ascii="Times New Roman" w:eastAsia="宋体" w:hAnsi="Times New Roman" w:cs="Times New Roman"/>
                <w:szCs w:val="21"/>
              </w:rPr>
              <w:t>Huaibo</w:t>
            </w:r>
            <w:proofErr w:type="spellEnd"/>
            <w:r w:rsidRPr="00C94A73">
              <w:rPr>
                <w:rFonts w:ascii="Times New Roman" w:eastAsia="宋体" w:hAnsi="Times New Roman" w:cs="Times New Roman"/>
                <w:szCs w:val="21"/>
              </w:rPr>
              <w:t>. Precipitation trends and variability from 1950 to 2000 in arid lands of Central Asia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8524" w14:textId="5554E754" w:rsidR="00F02CBA" w:rsidRPr="00C94A73" w:rsidRDefault="004712B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28A" w14:textId="07FF64A0" w:rsidR="00F02CBA" w:rsidRPr="00C94A73" w:rsidRDefault="004712B3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7(4): 514-526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9784" w14:textId="7B347194" w:rsidR="00F02CBA" w:rsidRPr="00C94A73" w:rsidRDefault="004712B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858F" w14:textId="0B435E7F" w:rsidR="00F02CBA" w:rsidRPr="00C94A73" w:rsidRDefault="004712B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Journal of Arid Land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9A49" w14:textId="540CE44C" w:rsidR="00F02CBA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宁夏回族自治区水利科学研究院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CC79" w14:textId="707CAD9D" w:rsidR="00F02CBA" w:rsidRPr="00C94A73" w:rsidRDefault="004712B3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Xu </w:t>
            </w:r>
            <w:proofErr w:type="spellStart"/>
            <w:r w:rsidRPr="00C94A73">
              <w:rPr>
                <w:rFonts w:ascii="Times New Roman" w:eastAsia="宋体" w:hAnsi="Times New Roman" w:cs="Times New Roman"/>
                <w:szCs w:val="21"/>
              </w:rPr>
              <w:t>Ligang</w:t>
            </w:r>
            <w:proofErr w:type="spellEnd"/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Zhou </w:t>
            </w:r>
            <w:proofErr w:type="spellStart"/>
            <w:r w:rsidRPr="00C94A73">
              <w:rPr>
                <w:rFonts w:ascii="Times New Roman" w:eastAsia="宋体" w:hAnsi="Times New Roman" w:cs="Times New Roman"/>
                <w:szCs w:val="21"/>
              </w:rPr>
              <w:t>Hongfei</w:t>
            </w:r>
            <w:proofErr w:type="spellEnd"/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Du Li, Yao </w:t>
            </w:r>
            <w:proofErr w:type="spellStart"/>
            <w:r w:rsidRPr="00C94A73">
              <w:rPr>
                <w:rFonts w:ascii="Times New Roman" w:eastAsia="宋体" w:hAnsi="Times New Roman" w:cs="Times New Roman"/>
                <w:szCs w:val="21"/>
              </w:rPr>
              <w:t>Haijiao</w:t>
            </w:r>
            <w:proofErr w:type="spellEnd"/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Wang </w:t>
            </w:r>
            <w:proofErr w:type="spellStart"/>
            <w:r w:rsidRPr="00C94A73">
              <w:rPr>
                <w:rFonts w:ascii="Times New Roman" w:eastAsia="宋体" w:hAnsi="Times New Roman" w:cs="Times New Roman"/>
                <w:szCs w:val="21"/>
              </w:rPr>
              <w:t>Huaibo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EAEB4A" w14:textId="097355EE" w:rsidR="00F02CBA" w:rsidRPr="00C94A73" w:rsidRDefault="004712B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其他有效的知识产权</w:t>
            </w:r>
          </w:p>
        </w:tc>
      </w:tr>
      <w:tr w:rsidR="00D67197" w:rsidRPr="00D67197" w14:paraId="54C410D9" w14:textId="77777777" w:rsidTr="00E53E7E">
        <w:trPr>
          <w:trHeight w:val="680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8E15" w14:textId="77777777" w:rsidR="004712B3" w:rsidRPr="00C94A73" w:rsidRDefault="004712B3" w:rsidP="004712B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</w:t>
            </w:r>
          </w:p>
          <w:p w14:paraId="6B77D60B" w14:textId="700BA6EC" w:rsidR="004712B3" w:rsidRPr="00C94A73" w:rsidRDefault="004712B3" w:rsidP="004712B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（论文）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5DA" w14:textId="1D9D6949" w:rsidR="004712B3" w:rsidRPr="00C94A73" w:rsidRDefault="004712B3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Measurement of Soil Water Content with Dielectric Dispersion Frequency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B5A8" w14:textId="56F6A961" w:rsidR="004712B3" w:rsidRPr="00C94A73" w:rsidRDefault="004712B3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B272" w14:textId="1894A59E" w:rsidR="004712B3" w:rsidRPr="00C94A73" w:rsidRDefault="004712B3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78(5): 1500-1506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6CAB" w14:textId="2436C33D" w:rsidR="004712B3" w:rsidRPr="00C94A73" w:rsidRDefault="004712B3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D13C" w14:textId="4CA9D53D" w:rsidR="004712B3" w:rsidRPr="00C94A73" w:rsidRDefault="004712B3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Soil Science Society of America Journal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C0F8" w14:textId="73FBCFF9" w:rsidR="004712B3" w:rsidRPr="00C94A73" w:rsidRDefault="004712B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9939" w14:textId="2C91611B" w:rsidR="004712B3" w:rsidRPr="00C94A73" w:rsidRDefault="004712B3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Jinghui Xu, Sally D. Logsdon, Xiaoyi Ma, Robert Horton, </w:t>
            </w:r>
            <w:proofErr w:type="spellStart"/>
            <w:r w:rsidRPr="00C94A73">
              <w:rPr>
                <w:rFonts w:ascii="Times New Roman" w:eastAsia="宋体" w:hAnsi="Times New Roman" w:cs="Times New Roman"/>
                <w:szCs w:val="21"/>
              </w:rPr>
              <w:t>Wenting</w:t>
            </w:r>
            <w:proofErr w:type="spellEnd"/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 Han, Ying Zhao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6C0337" w14:textId="208B1433" w:rsidR="004712B3" w:rsidRPr="00C94A73" w:rsidRDefault="004712B3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其他有效的知识产权</w:t>
            </w:r>
          </w:p>
        </w:tc>
      </w:tr>
      <w:tr w:rsidR="00D67197" w:rsidRPr="00D67197" w14:paraId="7566151E" w14:textId="77777777" w:rsidTr="00E53E7E">
        <w:trPr>
          <w:trHeight w:val="680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D68B" w14:textId="77777777" w:rsidR="004712B3" w:rsidRPr="00C94A73" w:rsidRDefault="004712B3" w:rsidP="004712B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</w:t>
            </w:r>
          </w:p>
          <w:p w14:paraId="2338BBEB" w14:textId="5AFD7134" w:rsidR="004712B3" w:rsidRPr="00C94A73" w:rsidRDefault="004712B3" w:rsidP="004712B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（论文）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EAC8" w14:textId="7D83F581" w:rsidR="004712B3" w:rsidRPr="00C94A73" w:rsidRDefault="004712B3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C94A73">
              <w:rPr>
                <w:rFonts w:ascii="Times New Roman" w:eastAsia="宋体" w:hAnsi="Times New Roman" w:cs="Times New Roman"/>
                <w:szCs w:val="21"/>
              </w:rPr>
              <w:t>MultiNeedle</w:t>
            </w:r>
            <w:proofErr w:type="spellEnd"/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 Frequency Domain Reflectometry Sensor Suitable for Measuring Soil Water Content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CE47" w14:textId="1875B71F" w:rsidR="004712B3" w:rsidRPr="00C94A73" w:rsidRDefault="004712B3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488C" w14:textId="01643245" w:rsidR="004712B3" w:rsidRPr="00C94A73" w:rsidRDefault="004712B3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76(12): 1929-1937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D2A9" w14:textId="5D4D590F" w:rsidR="004712B3" w:rsidRPr="00C94A73" w:rsidRDefault="004712B3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2012.10.5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9940" w14:textId="70BC78E2" w:rsidR="004712B3" w:rsidRPr="00C94A73" w:rsidRDefault="004712B3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Soil Science society of America journal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1B39" w14:textId="1D70DB20" w:rsidR="004712B3" w:rsidRPr="00C94A73" w:rsidRDefault="004712B3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0DA2" w14:textId="1C10CA99" w:rsidR="004712B3" w:rsidRPr="00C94A73" w:rsidRDefault="004712B3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Jinghui Xu, Xiaoyi Ma, Sally D. Logsdon, Robert Horton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3BD4F8" w14:textId="7574081B" w:rsidR="004712B3" w:rsidRPr="00C94A73" w:rsidRDefault="004712B3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其他有效的知识产权</w:t>
            </w:r>
          </w:p>
        </w:tc>
      </w:tr>
      <w:tr w:rsidR="00D67197" w:rsidRPr="00D67197" w14:paraId="46F24C6B" w14:textId="77777777" w:rsidTr="00E53E7E">
        <w:trPr>
          <w:trHeight w:val="680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6605" w14:textId="77777777" w:rsidR="004712B3" w:rsidRPr="00C94A73" w:rsidRDefault="004712B3" w:rsidP="004712B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lastRenderedPageBreak/>
              <w:t>其他</w:t>
            </w:r>
          </w:p>
          <w:p w14:paraId="5A87FBE3" w14:textId="276BBB37" w:rsidR="004712B3" w:rsidRPr="00C94A73" w:rsidRDefault="004712B3" w:rsidP="004712B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（论文）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127A" w14:textId="382BC8E1" w:rsidR="004712B3" w:rsidRPr="00C94A73" w:rsidRDefault="00403AE5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Research on construction technology of automatic sprinkler system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9216" w14:textId="63BEFFCE" w:rsidR="004712B3" w:rsidRPr="00C94A73" w:rsidRDefault="00D36B0A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1F92" w14:textId="5D14585D" w:rsidR="004712B3" w:rsidRPr="00C94A73" w:rsidRDefault="00D36B0A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18(7): 1361-1364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0C1D" w14:textId="5BA89717" w:rsidR="004712B3" w:rsidRPr="00C94A73" w:rsidRDefault="00D36B0A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D6" w14:textId="4B4D2FAC" w:rsidR="004712B3" w:rsidRPr="00C94A73" w:rsidRDefault="00403AE5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Agricultural Science &amp;Technology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96C3" w14:textId="16C0F5ED" w:rsidR="004712B3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宁夏回族自治区水利科学研究院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7F99" w14:textId="6556533D" w:rsidR="004712B3" w:rsidRPr="00C94A73" w:rsidRDefault="00403AE5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Xu </w:t>
            </w:r>
            <w:proofErr w:type="spellStart"/>
            <w:r w:rsidRPr="00C94A73">
              <w:rPr>
                <w:rFonts w:ascii="Times New Roman" w:eastAsia="宋体" w:hAnsi="Times New Roman" w:cs="Times New Roman"/>
                <w:szCs w:val="21"/>
              </w:rPr>
              <w:t>Ligang</w:t>
            </w:r>
            <w:proofErr w:type="spellEnd"/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He </w:t>
            </w:r>
            <w:proofErr w:type="spellStart"/>
            <w:proofErr w:type="gramStart"/>
            <w:r w:rsidRPr="00C94A73">
              <w:rPr>
                <w:rFonts w:ascii="Times New Roman" w:eastAsia="宋体" w:hAnsi="Times New Roman" w:cs="Times New Roman"/>
                <w:szCs w:val="21"/>
              </w:rPr>
              <w:t>Lianyu,Bao</w:t>
            </w:r>
            <w:proofErr w:type="spellEnd"/>
            <w:proofErr w:type="gramEnd"/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C94A73">
              <w:rPr>
                <w:rFonts w:ascii="Times New Roman" w:eastAsia="宋体" w:hAnsi="Times New Roman" w:cs="Times New Roman"/>
                <w:szCs w:val="21"/>
              </w:rPr>
              <w:t>Ziyun,Tong</w:t>
            </w:r>
            <w:proofErr w:type="spellEnd"/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 w:rsidRPr="00C94A73">
              <w:rPr>
                <w:rFonts w:ascii="Times New Roman" w:eastAsia="宋体" w:hAnsi="Times New Roman" w:cs="Times New Roman"/>
                <w:szCs w:val="21"/>
              </w:rPr>
              <w:t>Bingwei,Wang</w:t>
            </w:r>
            <w:proofErr w:type="spellEnd"/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 Ping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EBD25E" w14:textId="2B62FBF5" w:rsidR="004712B3" w:rsidRPr="00C94A73" w:rsidRDefault="00D36B0A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其他有效的知识产权</w:t>
            </w:r>
          </w:p>
        </w:tc>
      </w:tr>
      <w:tr w:rsidR="00D67197" w:rsidRPr="00D67197" w14:paraId="15AAD123" w14:textId="77777777" w:rsidTr="00E53E7E">
        <w:trPr>
          <w:trHeight w:val="680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CA7D" w14:textId="77777777" w:rsidR="00D36B0A" w:rsidRPr="00C94A73" w:rsidRDefault="00D36B0A" w:rsidP="00D36B0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</w:t>
            </w:r>
          </w:p>
          <w:p w14:paraId="2F3F650A" w14:textId="0A49D6BC" w:rsidR="00D36B0A" w:rsidRPr="00C94A73" w:rsidRDefault="00D36B0A" w:rsidP="00D36B0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（论文）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0FF1" w14:textId="0B958239" w:rsidR="00D36B0A" w:rsidRPr="00C94A73" w:rsidRDefault="00D36B0A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渗灌管埋深与灌溉量对枣树产量和水分利用效率的影响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C30" w14:textId="133C53A4" w:rsidR="00D36B0A" w:rsidRPr="00C94A73" w:rsidRDefault="00D36B0A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4CE5" w14:textId="79BEB1B6" w:rsidR="00D36B0A" w:rsidRPr="00C94A73" w:rsidRDefault="00D36B0A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36(9): 94-105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D6C4" w14:textId="6FCA860F" w:rsidR="00D36B0A" w:rsidRPr="00C94A73" w:rsidRDefault="00D36B0A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F47F" w14:textId="37AC664B" w:rsidR="00D36B0A" w:rsidRPr="00C94A73" w:rsidRDefault="00D36B0A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农业工程学报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7711" w14:textId="39C1E4EB" w:rsidR="00D36B0A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933A" w14:textId="346B036E" w:rsidR="00D36B0A" w:rsidRPr="00C94A73" w:rsidRDefault="00D36B0A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焦炳忠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孙兆军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韩磊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何俊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EL-SAWY S M,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李兴强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14FFEB" w14:textId="032611AC" w:rsidR="00D36B0A" w:rsidRPr="00C94A73" w:rsidRDefault="00D36B0A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其他有效的知识产权</w:t>
            </w:r>
          </w:p>
        </w:tc>
      </w:tr>
      <w:tr w:rsidR="00D67197" w:rsidRPr="00D67197" w14:paraId="43A063C1" w14:textId="77777777" w:rsidTr="00E53E7E">
        <w:trPr>
          <w:trHeight w:val="680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9C0C" w14:textId="77777777" w:rsidR="00D36B0A" w:rsidRPr="00C94A73" w:rsidRDefault="00D36B0A" w:rsidP="00D36B0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</w:t>
            </w:r>
          </w:p>
          <w:p w14:paraId="57DCDC7F" w14:textId="4AD26993" w:rsidR="00D36B0A" w:rsidRPr="00C94A73" w:rsidRDefault="00D36B0A" w:rsidP="00D36B0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（论文）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E607" w14:textId="3AC9E4AC" w:rsidR="00D36B0A" w:rsidRPr="00C94A73" w:rsidRDefault="00D36B0A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基于土壤水分下限的灵武长枣微孔渗灌灌溉制度研究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77FA" w14:textId="0D2B1FD5" w:rsidR="00D36B0A" w:rsidRPr="00C94A73" w:rsidRDefault="00D36B0A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9F12" w14:textId="42EFA98B" w:rsidR="00D36B0A" w:rsidRPr="00C94A73" w:rsidRDefault="00D36B0A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51(5): 305-314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2291" w14:textId="1BEC7F96" w:rsidR="00D36B0A" w:rsidRPr="00C94A73" w:rsidRDefault="00D36B0A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1B40" w14:textId="7F059763" w:rsidR="00D36B0A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农业机械学报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26C" w14:textId="1C67C02D" w:rsidR="00D36B0A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373E" w14:textId="088EF727" w:rsidR="00D36B0A" w:rsidRPr="00C94A73" w:rsidRDefault="00E53E7E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焦炳忠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孙兆军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EL-SAWY S M,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韩磊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何俊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曾玉霞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780D3B" w14:textId="044E5730" w:rsidR="00D36B0A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其他有效的知识产权</w:t>
            </w:r>
          </w:p>
        </w:tc>
      </w:tr>
      <w:tr w:rsidR="00D67197" w:rsidRPr="00D67197" w14:paraId="2AC894F4" w14:textId="77777777" w:rsidTr="00E53E7E">
        <w:trPr>
          <w:trHeight w:val="680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50AD" w14:textId="77777777" w:rsidR="00E53E7E" w:rsidRPr="00C94A73" w:rsidRDefault="00E53E7E" w:rsidP="00E53E7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</w:t>
            </w:r>
          </w:p>
          <w:p w14:paraId="1C5A28B1" w14:textId="1935CAB3" w:rsidR="00E53E7E" w:rsidRPr="00C94A73" w:rsidRDefault="00E53E7E" w:rsidP="00E53E7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（论文）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C4A0" w14:textId="16E9C832" w:rsidR="00E53E7E" w:rsidRPr="00C94A73" w:rsidRDefault="00E53E7E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微孔渗灌环形布设对灵武长枣土壤水分分布及产量的影响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FC0C" w14:textId="744F34B5" w:rsidR="00E53E7E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54F6" w14:textId="4D1EDA81" w:rsidR="00E53E7E" w:rsidRPr="00C94A73" w:rsidRDefault="00E53E7E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39(2): 79-85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6444" w14:textId="06A7CE83" w:rsidR="00E53E7E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6B21" w14:textId="2555C1C6" w:rsidR="00E53E7E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干旱地区农业研究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B672" w14:textId="2CDCB9A4" w:rsidR="00E53E7E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E4CB" w14:textId="1E3DE595" w:rsidR="00E53E7E" w:rsidRPr="00C94A73" w:rsidRDefault="00E53E7E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李兴强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孙兆军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焦炳忠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朱文</w:t>
            </w:r>
            <w:proofErr w:type="gramStart"/>
            <w:r w:rsidRPr="00C94A73">
              <w:rPr>
                <w:rFonts w:ascii="Times New Roman" w:eastAsia="宋体" w:hAnsi="Times New Roman" w:cs="Times New Roman"/>
                <w:szCs w:val="21"/>
              </w:rPr>
              <w:t>婷</w:t>
            </w:r>
            <w:proofErr w:type="gramEnd"/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何俊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韩磊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360E1E" w14:textId="0A0A5F5D" w:rsidR="00E53E7E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其他有效的知识产权</w:t>
            </w:r>
          </w:p>
        </w:tc>
      </w:tr>
      <w:tr w:rsidR="00D67197" w:rsidRPr="00D67197" w14:paraId="25B95D7B" w14:textId="77777777" w:rsidTr="00E53E7E">
        <w:trPr>
          <w:trHeight w:val="680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5D19" w14:textId="77777777" w:rsidR="00E53E7E" w:rsidRPr="00C94A73" w:rsidRDefault="00E53E7E" w:rsidP="00E53E7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</w:t>
            </w:r>
          </w:p>
          <w:p w14:paraId="3591C3C3" w14:textId="750E64FD" w:rsidR="00E53E7E" w:rsidRPr="00C94A73" w:rsidRDefault="00E53E7E" w:rsidP="00E53E7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（论文）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DE71" w14:textId="2C03DB3E" w:rsidR="00E53E7E" w:rsidRPr="00C94A73" w:rsidRDefault="00E53E7E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基于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LM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算法的土壤表层含水率遥感监测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D48" w14:textId="28421062" w:rsidR="00E53E7E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70E5" w14:textId="717FA1FC" w:rsidR="00E53E7E" w:rsidRPr="00C94A73" w:rsidRDefault="00E53E7E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50(6): 233-240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BD96" w14:textId="0B67137F" w:rsidR="00E53E7E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E668" w14:textId="03A39F01" w:rsidR="00E53E7E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农业机械学报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DF20" w14:textId="57E4F915" w:rsidR="00E53E7E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A313" w14:textId="168BEE9A" w:rsidR="00E53E7E" w:rsidRPr="00C94A73" w:rsidRDefault="00E53E7E" w:rsidP="004C693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许景辉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王雷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王一琛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赵钟声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韩文霆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2BCF38" w14:textId="51D9F8F4" w:rsidR="00E53E7E" w:rsidRPr="00C94A73" w:rsidRDefault="00E53E7E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其他有效的知识产权</w:t>
            </w:r>
          </w:p>
        </w:tc>
      </w:tr>
      <w:tr w:rsidR="00D67197" w:rsidRPr="00D67197" w14:paraId="71F2B6B0" w14:textId="77777777" w:rsidTr="00B941F3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C474" w14:textId="1BB044B5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标准规范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6CAF" w14:textId="251F8206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宁夏枸杞滴灌种植技术规程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78C" w14:textId="481954E0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94C3" w14:textId="584CE329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DB64/T1294-2016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A96" w14:textId="77777777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B362" w14:textId="77777777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8B7D" w14:textId="69C6E0A6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宁夏回族自治区水利科学研究院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FD3E" w14:textId="744B65A7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薛塞光，鲍子云，仝炳伟，徐利岗，徐宁红，孙权，赵东辉，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lastRenderedPageBreak/>
              <w:t>石志刚，周立华，李怀珠，周乾，马金平，高宏，侯峥，郭文峰，马如国，杜军，黎东芳，崔秀梅，张上宁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F34A0" w14:textId="0A2C57CA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lastRenderedPageBreak/>
              <w:t>其他有效的知识产权</w:t>
            </w:r>
          </w:p>
        </w:tc>
      </w:tr>
      <w:tr w:rsidR="00D67197" w:rsidRPr="00D67197" w14:paraId="02F70BA4" w14:textId="77777777" w:rsidTr="00E53E7E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D982DF" w14:textId="5CAC21DD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标准规范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7EA8AA" w14:textId="7DD88EE3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宁夏马铃薯滴灌种植技术规程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193AC7" w14:textId="586758B3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F0C6E6" w14:textId="7C630B7B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DB64/T1291-2016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0B40E5" w14:textId="77777777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554C7" w14:textId="77777777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5229FD" w14:textId="0DA53B44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宁夏回族自治区水利科学研究院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21A4A1" w14:textId="33859408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薛塞光，鲍子云，周立华，徐利岗，徐宁红，杨发，周乾，杜守宇，马玉兰，赵东辉，佘炳伟，周华，侯峥，唐瑞，王怀博，刘荣，何宝银，马文昊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58689" w14:textId="1F090551" w:rsidR="00B941F3" w:rsidRPr="00C94A73" w:rsidRDefault="00B941F3" w:rsidP="004C69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其他有效的知识产权</w:t>
            </w:r>
          </w:p>
        </w:tc>
      </w:tr>
      <w:bookmarkEnd w:id="4"/>
      <w:bookmarkEnd w:id="5"/>
      <w:tr w:rsidR="00D67197" w:rsidRPr="00D67197" w14:paraId="3016B377" w14:textId="77777777" w:rsidTr="00D67197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C6396D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95C8CA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Processing Technology for Making Seepage Irrigation Pipe with Alternate Effluent Section and Non-Effluent Section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44BE14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美国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3CF72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US10786937B2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E296F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C66EFA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9C403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585E31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孙兆军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何俊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韩磊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王珍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韩懂</w:t>
            </w:r>
            <w:proofErr w:type="gramStart"/>
            <w:r w:rsidRPr="00C94A73">
              <w:rPr>
                <w:rFonts w:ascii="Times New Roman" w:eastAsia="宋体" w:hAnsi="Times New Roman" w:cs="Times New Roman"/>
                <w:szCs w:val="21"/>
              </w:rPr>
              <w:t>懂</w:t>
            </w:r>
            <w:proofErr w:type="gramEnd"/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任秋实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焦炳忠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郭媛姣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李梦刚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李兴强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239F9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有效专利</w:t>
            </w:r>
          </w:p>
        </w:tc>
      </w:tr>
      <w:tr w:rsidR="00D67197" w:rsidRPr="00D67197" w14:paraId="20C3A06B" w14:textId="77777777" w:rsidTr="00D67197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EFA3EF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710183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一种脉冲式渗灌管道防堵塞冲洗装置及方法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53B17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C08E2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ZL202010123387.5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7D9A1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8D7C4F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E6CAA0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F8337E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何俊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孙兆军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孙振源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韩磊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C3AAB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有效专利</w:t>
            </w:r>
          </w:p>
        </w:tc>
      </w:tr>
      <w:tr w:rsidR="00D67197" w:rsidRPr="00D67197" w14:paraId="2C841F7D" w14:textId="77777777" w:rsidTr="00D67197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EDEABD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lastRenderedPageBreak/>
              <w:t>发明专利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52FB2C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一种太阳能风能无蓄电提水控制器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7AAEC3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8F3845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ZL202010177210.3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6E8935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927D70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E2FA9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B468F1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孙振源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孙兆军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何俊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韩懂</w:t>
            </w:r>
            <w:proofErr w:type="gramStart"/>
            <w:r w:rsidRPr="00C94A73">
              <w:rPr>
                <w:rFonts w:ascii="Times New Roman" w:eastAsia="宋体" w:hAnsi="Times New Roman" w:cs="Times New Roman"/>
                <w:szCs w:val="21"/>
              </w:rPr>
              <w:t>懂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AC994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有效专利</w:t>
            </w:r>
          </w:p>
        </w:tc>
      </w:tr>
      <w:tr w:rsidR="00D67197" w:rsidRPr="00D67197" w14:paraId="5657351B" w14:textId="77777777" w:rsidTr="00D67197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B8C763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实用新型专利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1E05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绿色智能化无蓄电地下灌溉系统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7A85BA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68F73B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ZL201821089221.0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E150ED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EA5A4F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9743BE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0EAEF4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孙兆军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何俊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韩磊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proofErr w:type="gramStart"/>
            <w:r w:rsidRPr="00C94A73">
              <w:rPr>
                <w:rFonts w:ascii="Times New Roman" w:eastAsia="宋体" w:hAnsi="Times New Roman" w:cs="Times New Roman"/>
                <w:szCs w:val="21"/>
              </w:rPr>
              <w:t>秦萍</w:t>
            </w:r>
            <w:proofErr w:type="gramEnd"/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孙振涛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任秋实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韩懂懂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王旭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王正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赵彬玥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ACC2A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有效专利</w:t>
            </w:r>
          </w:p>
        </w:tc>
      </w:tr>
      <w:tr w:rsidR="00D67197" w:rsidRPr="00D67197" w14:paraId="675E5B03" w14:textId="77777777" w:rsidTr="00D67197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9D4272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实用新型专利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0AF000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一种出水与</w:t>
            </w:r>
            <w:proofErr w:type="gramStart"/>
            <w:r w:rsidRPr="00C94A73">
              <w:rPr>
                <w:rFonts w:ascii="Times New Roman" w:eastAsia="宋体" w:hAnsi="Times New Roman" w:cs="Times New Roman"/>
                <w:szCs w:val="21"/>
              </w:rPr>
              <w:t>不</w:t>
            </w:r>
            <w:proofErr w:type="gramEnd"/>
            <w:r w:rsidRPr="00C94A73">
              <w:rPr>
                <w:rFonts w:ascii="Times New Roman" w:eastAsia="宋体" w:hAnsi="Times New Roman" w:cs="Times New Roman"/>
                <w:szCs w:val="21"/>
              </w:rPr>
              <w:t>出水间隔渗灌管道加工系统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A5E8A5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DAE812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ZL201821089221.0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05C432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447AD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2991A6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C57DB2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孙兆军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何俊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韩磊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王珍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孙振涛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韩懂</w:t>
            </w:r>
            <w:proofErr w:type="gramStart"/>
            <w:r w:rsidRPr="00C94A73">
              <w:rPr>
                <w:rFonts w:ascii="Times New Roman" w:eastAsia="宋体" w:hAnsi="Times New Roman" w:cs="Times New Roman"/>
                <w:szCs w:val="21"/>
              </w:rPr>
              <w:t>懂</w:t>
            </w:r>
            <w:proofErr w:type="gramEnd"/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任秋实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焦炳忠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郭媛姣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李梦刚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李兴强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4012F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有效专利</w:t>
            </w:r>
          </w:p>
        </w:tc>
      </w:tr>
      <w:tr w:rsidR="00D67197" w:rsidRPr="00D67197" w14:paraId="37B683D2" w14:textId="77777777" w:rsidTr="00D67197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D67482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4060B7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一种沙化土壤渗灌器及其加工方法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CB1CE0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1FB9C2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ZL202010108735.1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260F0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1B91A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AF9527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宁夏多源鑫科技有限公司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F9B8B5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何俊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孙兆军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韩磊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FD2CB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有效专利</w:t>
            </w:r>
          </w:p>
        </w:tc>
      </w:tr>
      <w:tr w:rsidR="00D67197" w:rsidRPr="00D67197" w14:paraId="7161FB65" w14:textId="77777777" w:rsidTr="00D67197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EBF377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E816D0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一种太阳能风能驱动的低压渗水器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C009B2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40CD3A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ZL202010109041.X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0E028F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8515A6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9C31C9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宁夏多源鑫科技有限公司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2EB381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孙兆军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何俊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韩磊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91A4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有效专利</w:t>
            </w:r>
          </w:p>
        </w:tc>
      </w:tr>
      <w:tr w:rsidR="00D67197" w:rsidRPr="00D67197" w14:paraId="0D52B5EB" w14:textId="77777777" w:rsidTr="00D67197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F6373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B13DFB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94A73">
              <w:rPr>
                <w:rFonts w:ascii="Times New Roman" w:eastAsia="宋体" w:hAnsi="Times New Roman" w:cs="Times New Roman"/>
                <w:szCs w:val="21"/>
              </w:rPr>
              <w:t>一种半渗半封闭</w:t>
            </w:r>
            <w:proofErr w:type="gramEnd"/>
            <w:r w:rsidRPr="00C94A73">
              <w:rPr>
                <w:rFonts w:ascii="Times New Roman" w:eastAsia="宋体" w:hAnsi="Times New Roman" w:cs="Times New Roman"/>
                <w:szCs w:val="21"/>
              </w:rPr>
              <w:t>地下渗灌管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A3897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DD9EC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ZL202010153024.6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211E7F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9BBEAF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F2387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宁夏多源鑫科技有限公司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32D7B9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孙兆军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何俊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韩磊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A9A6B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有效专利</w:t>
            </w:r>
          </w:p>
        </w:tc>
      </w:tr>
      <w:tr w:rsidR="00D67197" w:rsidRPr="00D67197" w14:paraId="6A257453" w14:textId="77777777" w:rsidTr="00D67197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19B0F1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A5ECB6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一种高温沙漠草坪地下灌水器及其安装方法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6CFD1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0F6CA1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ZL202010159433.7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C71EF4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B2E8A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352AF2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宁夏多源鑫科技有限公司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BD2BFB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孙兆军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何俊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李梦刚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CFA26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有效专利</w:t>
            </w:r>
          </w:p>
        </w:tc>
        <w:bookmarkStart w:id="6" w:name="_GoBack"/>
        <w:bookmarkEnd w:id="6"/>
      </w:tr>
      <w:tr w:rsidR="00D67197" w:rsidRPr="00D67197" w14:paraId="139E94B8" w14:textId="77777777" w:rsidTr="00D67197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EC958E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lastRenderedPageBreak/>
              <w:t>发明专利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236A9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一种棉麻渗灌管道及其加工方法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67D593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793CA0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ZL202010153090.3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77FE5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924FC1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A779A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宁夏多源鑫科技有限公司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9B3CA5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孙兆军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王蓉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何俊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2366C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有效专利</w:t>
            </w:r>
          </w:p>
        </w:tc>
      </w:tr>
      <w:tr w:rsidR="00D67197" w:rsidRPr="00D67197" w14:paraId="4570AC20" w14:textId="77777777" w:rsidTr="00D67197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BC1542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86A94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一种土壤多参数传感测量系统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6D954C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053CCE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ZL201210551409.3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FA8D85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3E343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0240CE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7CF2E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94A73">
              <w:rPr>
                <w:rFonts w:ascii="Times New Roman" w:eastAsia="宋体" w:hAnsi="Times New Roman" w:cs="Times New Roman"/>
                <w:szCs w:val="21"/>
              </w:rPr>
              <w:t>许景辉</w:t>
            </w:r>
            <w:proofErr w:type="gramEnd"/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何建强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proofErr w:type="gramStart"/>
            <w:r w:rsidRPr="00C94A73">
              <w:rPr>
                <w:rFonts w:ascii="Times New Roman" w:eastAsia="宋体" w:hAnsi="Times New Roman" w:cs="Times New Roman"/>
                <w:szCs w:val="21"/>
              </w:rPr>
              <w:t>韩文</w:t>
            </w:r>
            <w:proofErr w:type="gramEnd"/>
            <w:r w:rsidRPr="00C94A73">
              <w:rPr>
                <w:rFonts w:ascii="Times New Roman" w:eastAsia="宋体" w:hAnsi="Times New Roman" w:cs="Times New Roman"/>
                <w:szCs w:val="21"/>
              </w:rPr>
              <w:t>庭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赵英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F807A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有效专利</w:t>
            </w:r>
          </w:p>
        </w:tc>
      </w:tr>
      <w:tr w:rsidR="00D67197" w:rsidRPr="00D67197" w14:paraId="36C7F678" w14:textId="77777777" w:rsidTr="00D67197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881F5F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计算机软件著作权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282787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基于预测控制的智能灌溉决策系统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V1.0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81195E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B7153F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2019SR0103048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B6F385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A902CB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DCF88A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37BB53" w14:textId="2963AFD2" w:rsidR="00D67197" w:rsidRPr="00C94A73" w:rsidRDefault="00C94A73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94A73">
              <w:rPr>
                <w:rFonts w:ascii="Times New Roman" w:eastAsia="宋体" w:hAnsi="Times New Roman" w:cs="Times New Roman"/>
                <w:szCs w:val="21"/>
              </w:rPr>
              <w:t>许景辉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A15ED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其他有效的知识产权</w:t>
            </w:r>
          </w:p>
        </w:tc>
      </w:tr>
      <w:tr w:rsidR="00D67197" w:rsidRPr="00D67197" w14:paraId="4C7E6194" w14:textId="77777777" w:rsidTr="00D67197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473D79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计算机软件著作权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0E29AB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94A73">
              <w:rPr>
                <w:rFonts w:ascii="Times New Roman" w:eastAsia="宋体" w:hAnsi="Times New Roman" w:cs="Times New Roman"/>
                <w:szCs w:val="21"/>
              </w:rPr>
              <w:t>智控灌溉</w:t>
            </w:r>
            <w:proofErr w:type="gramEnd"/>
            <w:r w:rsidRPr="00C94A73">
              <w:rPr>
                <w:rFonts w:ascii="Times New Roman" w:eastAsia="宋体" w:hAnsi="Times New Roman" w:cs="Times New Roman"/>
                <w:szCs w:val="21"/>
              </w:rPr>
              <w:t>农田信息监测系统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V1.0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614F61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2EEFF1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2019SR1300164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B7B0C4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051C3A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18D2C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西北农林科技大学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5B2A36" w14:textId="59F7F926" w:rsidR="00D67197" w:rsidRPr="00C94A73" w:rsidRDefault="00C94A73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许景辉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F0E24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其他有效的知识产权</w:t>
            </w:r>
          </w:p>
        </w:tc>
      </w:tr>
      <w:tr w:rsidR="00D67197" w:rsidRPr="00D67197" w14:paraId="5EC35C26" w14:textId="77777777" w:rsidTr="00D67197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725730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计算机软件著作权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879FE8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宁夏枸杞水肥一体化灌溉智能管控系统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V3.2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0E6E75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05CE9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2016SR347283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E951C1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F21D4C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5AD1B0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宁夏水利科学研究院和中国水利水电科学研究院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2B2820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F2FA3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其他有效的知识产权</w:t>
            </w:r>
          </w:p>
        </w:tc>
      </w:tr>
      <w:tr w:rsidR="00D67197" w:rsidRPr="00D67197" w14:paraId="6D2C40C0" w14:textId="77777777" w:rsidTr="00D67197">
        <w:trPr>
          <w:trHeight w:val="1021"/>
          <w:jc w:val="center"/>
        </w:trPr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B31924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计算机软件著作权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D82CCD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94A73">
              <w:rPr>
                <w:rFonts w:ascii="Times New Roman" w:eastAsia="宋体" w:hAnsi="Times New Roman" w:cs="Times New Roman"/>
                <w:szCs w:val="21"/>
              </w:rPr>
              <w:t>沃丰节水灌溉</w:t>
            </w:r>
            <w:proofErr w:type="gramEnd"/>
            <w:r w:rsidRPr="00C94A73">
              <w:rPr>
                <w:rFonts w:ascii="Times New Roman" w:eastAsia="宋体" w:hAnsi="Times New Roman" w:cs="Times New Roman"/>
                <w:szCs w:val="21"/>
              </w:rPr>
              <w:t>系统</w:t>
            </w:r>
            <w:r w:rsidRPr="00C94A73">
              <w:rPr>
                <w:rFonts w:ascii="Times New Roman" w:eastAsia="宋体" w:hAnsi="Times New Roman" w:cs="Times New Roman"/>
                <w:szCs w:val="21"/>
              </w:rPr>
              <w:t>V1.0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3BB38E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中国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640475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2021SR1454082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0BED59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9D37F1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77CC66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94A73">
              <w:rPr>
                <w:rFonts w:ascii="Times New Roman" w:eastAsia="宋体" w:hAnsi="Times New Roman" w:cs="Times New Roman"/>
                <w:szCs w:val="21"/>
              </w:rPr>
              <w:t>沃丰智慧</w:t>
            </w:r>
            <w:proofErr w:type="gramEnd"/>
            <w:r w:rsidRPr="00C94A73">
              <w:rPr>
                <w:rFonts w:ascii="Times New Roman" w:eastAsia="宋体" w:hAnsi="Times New Roman" w:cs="Times New Roman"/>
                <w:szCs w:val="21"/>
              </w:rPr>
              <w:t>科技（宁夏）有限公司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E95992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DFAD2" w14:textId="77777777" w:rsidR="00D67197" w:rsidRPr="00C94A73" w:rsidRDefault="00D67197" w:rsidP="00D6719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94A73">
              <w:rPr>
                <w:rFonts w:ascii="Times New Roman" w:eastAsia="宋体" w:hAnsi="Times New Roman" w:cs="Times New Roman"/>
                <w:szCs w:val="21"/>
              </w:rPr>
              <w:t>其他有效的知识产权</w:t>
            </w:r>
          </w:p>
        </w:tc>
      </w:tr>
    </w:tbl>
    <w:p w14:paraId="10C1A954" w14:textId="77777777" w:rsidR="00442246" w:rsidRPr="00D67197" w:rsidRDefault="00442246"/>
    <w:sectPr w:rsidR="00442246" w:rsidRPr="00D67197" w:rsidSect="004C69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22A92" w14:textId="77777777" w:rsidR="00782AA3" w:rsidRDefault="00782AA3" w:rsidP="004C693B">
      <w:r>
        <w:separator/>
      </w:r>
    </w:p>
  </w:endnote>
  <w:endnote w:type="continuationSeparator" w:id="0">
    <w:p w14:paraId="0628F212" w14:textId="77777777" w:rsidR="00782AA3" w:rsidRDefault="00782AA3" w:rsidP="004C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BDCB6" w14:textId="77777777" w:rsidR="00782AA3" w:rsidRDefault="00782AA3" w:rsidP="004C693B">
      <w:r>
        <w:separator/>
      </w:r>
    </w:p>
  </w:footnote>
  <w:footnote w:type="continuationSeparator" w:id="0">
    <w:p w14:paraId="10381E1C" w14:textId="77777777" w:rsidR="00782AA3" w:rsidRDefault="00782AA3" w:rsidP="004C6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E2"/>
    <w:rsid w:val="003E059B"/>
    <w:rsid w:val="00403AE5"/>
    <w:rsid w:val="00442246"/>
    <w:rsid w:val="004712B3"/>
    <w:rsid w:val="004C693B"/>
    <w:rsid w:val="00771F6C"/>
    <w:rsid w:val="00782AA3"/>
    <w:rsid w:val="007B0A51"/>
    <w:rsid w:val="00886BE2"/>
    <w:rsid w:val="00B941F3"/>
    <w:rsid w:val="00C051EF"/>
    <w:rsid w:val="00C94A73"/>
    <w:rsid w:val="00D36B0A"/>
    <w:rsid w:val="00D67197"/>
    <w:rsid w:val="00E53E7E"/>
    <w:rsid w:val="00F0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49814"/>
  <w15:chartTrackingRefBased/>
  <w15:docId w15:val="{A791E659-7D2D-498F-BB3B-ED9F5803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9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69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6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693B"/>
    <w:rPr>
      <w:sz w:val="18"/>
      <w:szCs w:val="18"/>
    </w:rPr>
  </w:style>
  <w:style w:type="paragraph" w:styleId="a7">
    <w:name w:val="Plain Text"/>
    <w:basedOn w:val="a"/>
    <w:link w:val="a8"/>
    <w:autoRedefine/>
    <w:qFormat/>
    <w:rsid w:val="00D67197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8">
    <w:name w:val="纯文本 字符"/>
    <w:basedOn w:val="a0"/>
    <w:link w:val="a7"/>
    <w:qFormat/>
    <w:rsid w:val="00D67197"/>
    <w:rPr>
      <w:rFonts w:ascii="仿宋_GB2312" w:eastAsia="宋体" w:hAnsi="Times New Roman" w:cs="Times New Roman"/>
      <w:sz w:val="24"/>
      <w:szCs w:val="20"/>
    </w:rPr>
  </w:style>
  <w:style w:type="paragraph" w:customStyle="1" w:styleId="Style8">
    <w:name w:val="_Style 8"/>
    <w:basedOn w:val="a"/>
    <w:next w:val="a"/>
    <w:autoRedefine/>
    <w:qFormat/>
    <w:rsid w:val="00771F6C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璇 韩</dc:creator>
  <cp:keywords/>
  <dc:description/>
  <cp:lastModifiedBy>Administrator</cp:lastModifiedBy>
  <cp:revision>5</cp:revision>
  <dcterms:created xsi:type="dcterms:W3CDTF">2024-01-08T08:45:00Z</dcterms:created>
  <dcterms:modified xsi:type="dcterms:W3CDTF">2024-01-08T16:28:00Z</dcterms:modified>
</cp:coreProperties>
</file>